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CCB5" w14:textId="26B0BDD0" w:rsidR="00540E3B" w:rsidRPr="00540E3B" w:rsidRDefault="00540E3B" w:rsidP="00540E3B">
      <w:pPr>
        <w:pStyle w:val="af7"/>
      </w:pPr>
      <w:r w:rsidRPr="00540E3B">
        <w:t>Supplementary material</w:t>
      </w:r>
    </w:p>
    <w:p w14:paraId="7B74ED28" w14:textId="0331095E" w:rsidR="00540E3B" w:rsidRDefault="00540E3B" w:rsidP="00540E3B">
      <w:pPr>
        <w:ind w:firstLine="420"/>
        <w:rPr>
          <w:rFonts w:eastAsia="宋体"/>
        </w:rPr>
      </w:pPr>
    </w:p>
    <w:p w14:paraId="0B410D6E" w14:textId="77777777" w:rsidR="00540E3B" w:rsidRDefault="00540E3B" w:rsidP="00540E3B">
      <w:pPr>
        <w:ind w:firstLine="420"/>
        <w:rPr>
          <w:rFonts w:eastAsia="宋体" w:hint="eastAsia"/>
        </w:rPr>
      </w:pPr>
    </w:p>
    <w:p w14:paraId="235B2ADC" w14:textId="29393DCE" w:rsidR="00316A20" w:rsidRPr="00540E3B" w:rsidRDefault="0048467D" w:rsidP="00540E3B">
      <w:pPr>
        <w:pStyle w:val="ab"/>
      </w:pPr>
      <w:r w:rsidRPr="0048467D">
        <w:t xml:space="preserve">Supplementary </w:t>
      </w:r>
      <w:r w:rsidR="00D92A14" w:rsidRPr="0048467D">
        <w:t>Table 1. C</w:t>
      </w:r>
      <w:r w:rsidR="00D92A14" w:rsidRPr="00540E3B">
        <w:t>haracteristics of economic evaluation of the 19 studies included.</w:t>
      </w:r>
    </w:p>
    <w:tbl>
      <w:tblPr>
        <w:tblStyle w:val="11"/>
        <w:tblW w:w="13748" w:type="dxa"/>
        <w:jc w:val="center"/>
        <w:tblLook w:val="04A0" w:firstRow="1" w:lastRow="0" w:firstColumn="1" w:lastColumn="0" w:noHBand="0" w:noVBand="1"/>
      </w:tblPr>
      <w:tblGrid>
        <w:gridCol w:w="1663"/>
        <w:gridCol w:w="1132"/>
        <w:gridCol w:w="1131"/>
        <w:gridCol w:w="1133"/>
        <w:gridCol w:w="875"/>
        <w:gridCol w:w="858"/>
        <w:gridCol w:w="634"/>
        <w:gridCol w:w="652"/>
        <w:gridCol w:w="1825"/>
        <w:gridCol w:w="1697"/>
        <w:gridCol w:w="2148"/>
      </w:tblGrid>
      <w:tr w:rsidR="00316A20" w14:paraId="2B9D47E7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7B880E23" w14:textId="77777777" w:rsidR="00316A20" w:rsidRDefault="00D92A14">
            <w:pPr>
              <w:ind w:firstLineChars="0" w:firstLine="0"/>
              <w:jc w:val="left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</w:t>
            </w:r>
            <w:r>
              <w:rPr>
                <w:rFonts w:eastAsia="宋体"/>
                <w:bCs/>
                <w:color w:val="000000"/>
              </w:rPr>
              <w:t>uthor (year)</w:t>
            </w:r>
          </w:p>
        </w:tc>
        <w:tc>
          <w:tcPr>
            <w:tcW w:w="1132" w:type="dxa"/>
            <w:vAlign w:val="center"/>
          </w:tcPr>
          <w:p w14:paraId="2D935B36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Country</w:t>
            </w:r>
          </w:p>
        </w:tc>
        <w:tc>
          <w:tcPr>
            <w:tcW w:w="1131" w:type="dxa"/>
            <w:vAlign w:val="center"/>
          </w:tcPr>
          <w:p w14:paraId="091F024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 xml:space="preserve">Length of follow-up </w:t>
            </w:r>
          </w:p>
        </w:tc>
        <w:tc>
          <w:tcPr>
            <w:tcW w:w="1133" w:type="dxa"/>
            <w:vAlign w:val="center"/>
          </w:tcPr>
          <w:p w14:paraId="05A6571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Age</w:t>
            </w:r>
          </w:p>
        </w:tc>
        <w:tc>
          <w:tcPr>
            <w:tcW w:w="1733" w:type="dxa"/>
            <w:gridSpan w:val="2"/>
            <w:vAlign w:val="center"/>
          </w:tcPr>
          <w:p w14:paraId="5967371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Intervention</w:t>
            </w:r>
          </w:p>
        </w:tc>
        <w:tc>
          <w:tcPr>
            <w:tcW w:w="1286" w:type="dxa"/>
            <w:gridSpan w:val="2"/>
            <w:vAlign w:val="center"/>
          </w:tcPr>
          <w:p w14:paraId="67BA2AC0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No. of participants</w:t>
            </w:r>
          </w:p>
        </w:tc>
        <w:tc>
          <w:tcPr>
            <w:tcW w:w="1825" w:type="dxa"/>
            <w:vAlign w:val="center"/>
          </w:tcPr>
          <w:p w14:paraId="6C06F21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Type of teeth</w:t>
            </w:r>
          </w:p>
        </w:tc>
        <w:tc>
          <w:tcPr>
            <w:tcW w:w="1697" w:type="dxa"/>
            <w:vAlign w:val="center"/>
          </w:tcPr>
          <w:p w14:paraId="61819313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Study type</w:t>
            </w:r>
          </w:p>
        </w:tc>
        <w:tc>
          <w:tcPr>
            <w:tcW w:w="2148" w:type="dxa"/>
            <w:vAlign w:val="center"/>
          </w:tcPr>
          <w:p w14:paraId="42F42787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Perspective</w:t>
            </w:r>
          </w:p>
        </w:tc>
      </w:tr>
      <w:tr w:rsidR="00316A20" w14:paraId="50B581F3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4BDC24EF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bookmarkStart w:id="0" w:name="OLE_LINK44"/>
            <w:r>
              <w:rPr>
                <w:rFonts w:eastAsia="宋体"/>
                <w:bCs/>
                <w:color w:val="000000"/>
              </w:rPr>
              <w:t>Yara [31] (2021)</w:t>
            </w:r>
          </w:p>
        </w:tc>
        <w:tc>
          <w:tcPr>
            <w:tcW w:w="1132" w:type="dxa"/>
            <w:vAlign w:val="center"/>
          </w:tcPr>
          <w:p w14:paraId="5781D19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Chile</w:t>
            </w:r>
          </w:p>
        </w:tc>
        <w:tc>
          <w:tcPr>
            <w:tcW w:w="1131" w:type="dxa"/>
            <w:vAlign w:val="center"/>
          </w:tcPr>
          <w:p w14:paraId="2A5390B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5 years</w:t>
            </w:r>
          </w:p>
        </w:tc>
        <w:tc>
          <w:tcPr>
            <w:tcW w:w="1133" w:type="dxa"/>
            <w:vAlign w:val="center"/>
          </w:tcPr>
          <w:p w14:paraId="62E368B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&lt;6 years</w:t>
            </w:r>
          </w:p>
        </w:tc>
        <w:tc>
          <w:tcPr>
            <w:tcW w:w="1733" w:type="dxa"/>
            <w:gridSpan w:val="2"/>
            <w:vAlign w:val="center"/>
          </w:tcPr>
          <w:p w14:paraId="49340838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1286" w:type="dxa"/>
            <w:gridSpan w:val="2"/>
            <w:vAlign w:val="center"/>
          </w:tcPr>
          <w:p w14:paraId="6C2C35D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825" w:type="dxa"/>
            <w:vAlign w:val="center"/>
          </w:tcPr>
          <w:p w14:paraId="771A6FB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1884</w:t>
            </w:r>
            <w:r>
              <w:rPr>
                <w:rFonts w:eastAsia="宋体"/>
                <w:bCs/>
                <w:color w:val="000000"/>
              </w:rPr>
              <w:t xml:space="preserve"> teeth</w:t>
            </w:r>
          </w:p>
        </w:tc>
        <w:tc>
          <w:tcPr>
            <w:tcW w:w="1697" w:type="dxa"/>
            <w:vAlign w:val="center"/>
          </w:tcPr>
          <w:p w14:paraId="4C3CAE0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Primary molars </w:t>
            </w:r>
          </w:p>
        </w:tc>
        <w:tc>
          <w:tcPr>
            <w:tcW w:w="2148" w:type="dxa"/>
            <w:vAlign w:val="center"/>
          </w:tcPr>
          <w:p w14:paraId="4EEC0CD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</w:tr>
      <w:tr w:rsidR="00316A20" w14:paraId="4703B8FC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5E472C0E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Carlo</w:t>
            </w:r>
            <w:bookmarkEnd w:id="0"/>
            <w:r>
              <w:rPr>
                <w:rFonts w:eastAsia="宋体"/>
                <w:bCs/>
                <w:color w:val="000000"/>
              </w:rPr>
              <w:t>s [16] (2020)</w:t>
            </w:r>
          </w:p>
        </w:tc>
        <w:tc>
          <w:tcPr>
            <w:tcW w:w="1132" w:type="dxa"/>
            <w:vAlign w:val="center"/>
          </w:tcPr>
          <w:p w14:paraId="6B71FAB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Chile</w:t>
            </w:r>
          </w:p>
        </w:tc>
        <w:tc>
          <w:tcPr>
            <w:tcW w:w="1131" w:type="dxa"/>
            <w:vAlign w:val="center"/>
          </w:tcPr>
          <w:p w14:paraId="0EAB1778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2 years</w:t>
            </w:r>
          </w:p>
        </w:tc>
        <w:tc>
          <w:tcPr>
            <w:tcW w:w="1133" w:type="dxa"/>
            <w:vAlign w:val="center"/>
          </w:tcPr>
          <w:p w14:paraId="54B00ED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2–3 years</w:t>
            </w:r>
          </w:p>
        </w:tc>
        <w:tc>
          <w:tcPr>
            <w:tcW w:w="875" w:type="dxa"/>
            <w:vAlign w:val="center"/>
          </w:tcPr>
          <w:p w14:paraId="01371DF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858" w:type="dxa"/>
            <w:vAlign w:val="center"/>
          </w:tcPr>
          <w:p w14:paraId="3A84380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7D658AE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275</w:t>
            </w:r>
          </w:p>
        </w:tc>
        <w:tc>
          <w:tcPr>
            <w:tcW w:w="1825" w:type="dxa"/>
            <w:vAlign w:val="center"/>
          </w:tcPr>
          <w:p w14:paraId="3B8FA87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Primary teeth</w:t>
            </w:r>
          </w:p>
        </w:tc>
        <w:tc>
          <w:tcPr>
            <w:tcW w:w="1697" w:type="dxa"/>
            <w:vAlign w:val="center"/>
          </w:tcPr>
          <w:p w14:paraId="113F05E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bookmarkStart w:id="1" w:name="OLE_LINK67"/>
            <w:r>
              <w:rPr>
                <w:rFonts w:eastAsia="宋体"/>
                <w:bCs/>
                <w:color w:val="000000"/>
              </w:rPr>
              <w:t>Randomized control trial</w:t>
            </w:r>
            <w:bookmarkEnd w:id="1"/>
          </w:p>
        </w:tc>
        <w:tc>
          <w:tcPr>
            <w:tcW w:w="2148" w:type="dxa"/>
            <w:vAlign w:val="center"/>
          </w:tcPr>
          <w:p w14:paraId="39D1F72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  <w:shd w:val="clear" w:color="auto" w:fill="FFFFFF"/>
              </w:rPr>
            </w:pPr>
            <w:r>
              <w:rPr>
                <w:rFonts w:eastAsia="宋体"/>
                <w:bCs/>
                <w:color w:val="000000"/>
              </w:rPr>
              <w:t>A payer’s perspective</w:t>
            </w:r>
            <w:r>
              <w:rPr>
                <w:rFonts w:eastAsia="宋体"/>
              </w:rPr>
              <w:t xml:space="preserve"> </w:t>
            </w:r>
          </w:p>
        </w:tc>
      </w:tr>
      <w:tr w:rsidR="00316A20" w14:paraId="529F1826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74DC7442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Tan [35] (2020)</w:t>
            </w:r>
          </w:p>
        </w:tc>
        <w:tc>
          <w:tcPr>
            <w:tcW w:w="1132" w:type="dxa"/>
            <w:vAlign w:val="center"/>
          </w:tcPr>
          <w:p w14:paraId="48650A9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Australia</w:t>
            </w:r>
          </w:p>
        </w:tc>
        <w:tc>
          <w:tcPr>
            <w:tcW w:w="1131" w:type="dxa"/>
            <w:vAlign w:val="center"/>
          </w:tcPr>
          <w:p w14:paraId="67539A5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70 years</w:t>
            </w:r>
          </w:p>
        </w:tc>
        <w:tc>
          <w:tcPr>
            <w:tcW w:w="1133" w:type="dxa"/>
            <w:vAlign w:val="center"/>
          </w:tcPr>
          <w:p w14:paraId="0D540B5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15 years</w:t>
            </w:r>
          </w:p>
        </w:tc>
        <w:tc>
          <w:tcPr>
            <w:tcW w:w="875" w:type="dxa"/>
            <w:vAlign w:val="center"/>
          </w:tcPr>
          <w:p w14:paraId="6C44C4E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858" w:type="dxa"/>
            <w:vAlign w:val="center"/>
          </w:tcPr>
          <w:p w14:paraId="2541BA4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659383F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673A7C9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Permanent teeth</w:t>
            </w:r>
          </w:p>
        </w:tc>
        <w:tc>
          <w:tcPr>
            <w:tcW w:w="1697" w:type="dxa"/>
            <w:vAlign w:val="center"/>
          </w:tcPr>
          <w:p w14:paraId="49CA68D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75261FC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The Australia health care system perspective</w:t>
            </w:r>
          </w:p>
        </w:tc>
      </w:tr>
      <w:tr w:rsidR="00316A20" w14:paraId="7C047334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3C6E3C73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Gerardo [32] (2019)</w:t>
            </w:r>
          </w:p>
        </w:tc>
        <w:tc>
          <w:tcPr>
            <w:tcW w:w="1132" w:type="dxa"/>
            <w:vAlign w:val="center"/>
          </w:tcPr>
          <w:p w14:paraId="6C11EF0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Chile</w:t>
            </w:r>
          </w:p>
        </w:tc>
        <w:tc>
          <w:tcPr>
            <w:tcW w:w="1131" w:type="dxa"/>
            <w:vAlign w:val="center"/>
          </w:tcPr>
          <w:p w14:paraId="070BC4E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6 years</w:t>
            </w:r>
          </w:p>
        </w:tc>
        <w:tc>
          <w:tcPr>
            <w:tcW w:w="1133" w:type="dxa"/>
            <w:vAlign w:val="center"/>
          </w:tcPr>
          <w:p w14:paraId="698E626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6 years</w:t>
            </w:r>
          </w:p>
        </w:tc>
        <w:tc>
          <w:tcPr>
            <w:tcW w:w="875" w:type="dxa"/>
            <w:vAlign w:val="center"/>
          </w:tcPr>
          <w:p w14:paraId="166307DB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703113A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25CAF4B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761BA3D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1D695D4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cohort study</w:t>
            </w:r>
          </w:p>
        </w:tc>
        <w:tc>
          <w:tcPr>
            <w:tcW w:w="2148" w:type="dxa"/>
            <w:vAlign w:val="center"/>
          </w:tcPr>
          <w:p w14:paraId="6E2B3AB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public payer’s</w:t>
            </w:r>
          </w:p>
          <w:p w14:paraId="0B7754F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perspective</w:t>
            </w:r>
          </w:p>
        </w:tc>
      </w:tr>
      <w:tr w:rsidR="00316A20" w14:paraId="204A60A8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51C49769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Huang [38] (2019)</w:t>
            </w:r>
          </w:p>
        </w:tc>
        <w:tc>
          <w:tcPr>
            <w:tcW w:w="1132" w:type="dxa"/>
            <w:vAlign w:val="center"/>
          </w:tcPr>
          <w:p w14:paraId="7DF18B5B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367C17B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4 years</w:t>
            </w:r>
          </w:p>
        </w:tc>
        <w:tc>
          <w:tcPr>
            <w:tcW w:w="1133" w:type="dxa"/>
            <w:vAlign w:val="center"/>
          </w:tcPr>
          <w:p w14:paraId="51A5E86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5–12 years</w:t>
            </w:r>
          </w:p>
        </w:tc>
        <w:tc>
          <w:tcPr>
            <w:tcW w:w="875" w:type="dxa"/>
            <w:vAlign w:val="center"/>
          </w:tcPr>
          <w:p w14:paraId="64D157A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4E1BE61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1F573DC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1000</w:t>
            </w:r>
          </w:p>
        </w:tc>
        <w:tc>
          <w:tcPr>
            <w:tcW w:w="1825" w:type="dxa"/>
            <w:vAlign w:val="center"/>
          </w:tcPr>
          <w:p w14:paraId="70E9B5F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50F680D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1BB8EC3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societal perspective</w:t>
            </w:r>
          </w:p>
        </w:tc>
      </w:tr>
      <w:tr w:rsidR="00316A20" w14:paraId="29DB84E0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606AD7BC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Raul [26] (2019)</w:t>
            </w:r>
          </w:p>
        </w:tc>
        <w:tc>
          <w:tcPr>
            <w:tcW w:w="1132" w:type="dxa"/>
            <w:vAlign w:val="center"/>
          </w:tcPr>
          <w:p w14:paraId="7DE324C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Chile</w:t>
            </w:r>
          </w:p>
        </w:tc>
        <w:tc>
          <w:tcPr>
            <w:tcW w:w="1131" w:type="dxa"/>
            <w:vAlign w:val="center"/>
          </w:tcPr>
          <w:p w14:paraId="0E07E70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2 years</w:t>
            </w:r>
          </w:p>
        </w:tc>
        <w:tc>
          <w:tcPr>
            <w:tcW w:w="1133" w:type="dxa"/>
            <w:vAlign w:val="center"/>
          </w:tcPr>
          <w:p w14:paraId="6037AD1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4–6 years </w:t>
            </w:r>
          </w:p>
        </w:tc>
        <w:tc>
          <w:tcPr>
            <w:tcW w:w="875" w:type="dxa"/>
            <w:vAlign w:val="center"/>
          </w:tcPr>
          <w:p w14:paraId="52F7731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858" w:type="dxa"/>
            <w:vAlign w:val="center"/>
          </w:tcPr>
          <w:p w14:paraId="7A07143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7CA0750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32B6539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- </w:t>
            </w:r>
          </w:p>
        </w:tc>
        <w:tc>
          <w:tcPr>
            <w:tcW w:w="1697" w:type="dxa"/>
            <w:vAlign w:val="center"/>
          </w:tcPr>
          <w:p w14:paraId="17B20E7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24E2BF8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public health system perspective</w:t>
            </w:r>
          </w:p>
        </w:tc>
      </w:tr>
      <w:tr w:rsidR="00316A20" w14:paraId="48D2662A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65855A7E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lastRenderedPageBreak/>
              <w:t>Falk [34] (2018)</w:t>
            </w:r>
          </w:p>
        </w:tc>
        <w:tc>
          <w:tcPr>
            <w:tcW w:w="1132" w:type="dxa"/>
            <w:vAlign w:val="center"/>
          </w:tcPr>
          <w:p w14:paraId="47ED7AC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German</w:t>
            </w:r>
          </w:p>
        </w:tc>
        <w:tc>
          <w:tcPr>
            <w:tcW w:w="1131" w:type="dxa"/>
            <w:vAlign w:val="center"/>
          </w:tcPr>
          <w:p w14:paraId="7C8CDAF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lifetime</w:t>
            </w:r>
          </w:p>
        </w:tc>
        <w:tc>
          <w:tcPr>
            <w:tcW w:w="1133" w:type="dxa"/>
            <w:vAlign w:val="center"/>
          </w:tcPr>
          <w:p w14:paraId="42B852E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6–18 </w:t>
            </w:r>
            <w:r>
              <w:rPr>
                <w:rFonts w:eastAsia="宋体"/>
                <w:bCs/>
                <w:color w:val="000000"/>
              </w:rPr>
              <w:t>years</w:t>
            </w:r>
          </w:p>
        </w:tc>
        <w:tc>
          <w:tcPr>
            <w:tcW w:w="875" w:type="dxa"/>
            <w:vAlign w:val="center"/>
          </w:tcPr>
          <w:p w14:paraId="34512B6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858" w:type="dxa"/>
            <w:vAlign w:val="center"/>
          </w:tcPr>
          <w:p w14:paraId="28FBE7B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62F424C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4B33B7F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Permanent teeth</w:t>
            </w:r>
          </w:p>
        </w:tc>
        <w:tc>
          <w:tcPr>
            <w:tcW w:w="1697" w:type="dxa"/>
            <w:vAlign w:val="center"/>
          </w:tcPr>
          <w:p w14:paraId="1A25581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25B26B7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mixed public-private-payer’s perspective</w:t>
            </w:r>
          </w:p>
        </w:tc>
      </w:tr>
      <w:tr w:rsidR="00316A20" w14:paraId="25AC8053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4AA6253C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proofErr w:type="spellStart"/>
            <w:r>
              <w:rPr>
                <w:rFonts w:eastAsia="宋体"/>
                <w:bCs/>
                <w:color w:val="000000"/>
              </w:rPr>
              <w:t>Ilbin</w:t>
            </w:r>
            <w:proofErr w:type="spellEnd"/>
            <w:r>
              <w:rPr>
                <w:rFonts w:eastAsia="宋体"/>
                <w:bCs/>
                <w:color w:val="000000"/>
              </w:rPr>
              <w:t xml:space="preserve"> [19] (2018)</w:t>
            </w:r>
          </w:p>
        </w:tc>
        <w:tc>
          <w:tcPr>
            <w:tcW w:w="1132" w:type="dxa"/>
            <w:vAlign w:val="center"/>
          </w:tcPr>
          <w:p w14:paraId="62EF4FAD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11D09AB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7 years</w:t>
            </w:r>
          </w:p>
        </w:tc>
        <w:tc>
          <w:tcPr>
            <w:tcW w:w="1133" w:type="dxa"/>
            <w:vAlign w:val="center"/>
          </w:tcPr>
          <w:p w14:paraId="0ACCCD9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3–6 years</w:t>
            </w:r>
          </w:p>
        </w:tc>
        <w:tc>
          <w:tcPr>
            <w:tcW w:w="875" w:type="dxa"/>
            <w:vAlign w:val="center"/>
          </w:tcPr>
          <w:p w14:paraId="6DF771D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48D7457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1286" w:type="dxa"/>
            <w:gridSpan w:val="2"/>
            <w:vAlign w:val="center"/>
          </w:tcPr>
          <w:p w14:paraId="0590793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931,803</w:t>
            </w:r>
          </w:p>
        </w:tc>
        <w:tc>
          <w:tcPr>
            <w:tcW w:w="1825" w:type="dxa"/>
            <w:vAlign w:val="center"/>
          </w:tcPr>
          <w:p w14:paraId="1285FE8E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Primary or permanent molars</w:t>
            </w:r>
          </w:p>
        </w:tc>
        <w:tc>
          <w:tcPr>
            <w:tcW w:w="1697" w:type="dxa"/>
            <w:vAlign w:val="center"/>
          </w:tcPr>
          <w:p w14:paraId="3983587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7EE4AC2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</w:tr>
      <w:tr w:rsidR="00316A20" w14:paraId="7A351285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65C3C040" w14:textId="77777777" w:rsidR="00316A20" w:rsidRDefault="00D92A14">
            <w:pPr>
              <w:ind w:firstLineChars="0" w:firstLine="0"/>
              <w:jc w:val="left"/>
              <w:rPr>
                <w:rFonts w:eastAsia="宋体"/>
              </w:rPr>
            </w:pPr>
            <w:proofErr w:type="spellStart"/>
            <w:r>
              <w:rPr>
                <w:rFonts w:eastAsia="宋体"/>
                <w:bCs/>
                <w:color w:val="000000"/>
              </w:rPr>
              <w:t>Tumader</w:t>
            </w:r>
            <w:proofErr w:type="spellEnd"/>
            <w:r>
              <w:rPr>
                <w:rFonts w:eastAsia="宋体"/>
                <w:bCs/>
                <w:color w:val="000000"/>
              </w:rPr>
              <w:t xml:space="preserve"> [3] (2018)</w:t>
            </w:r>
          </w:p>
        </w:tc>
        <w:tc>
          <w:tcPr>
            <w:tcW w:w="1132" w:type="dxa"/>
            <w:vAlign w:val="center"/>
          </w:tcPr>
          <w:p w14:paraId="21B337C3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Spain</w:t>
            </w:r>
          </w:p>
        </w:tc>
        <w:tc>
          <w:tcPr>
            <w:tcW w:w="1131" w:type="dxa"/>
            <w:vAlign w:val="center"/>
          </w:tcPr>
          <w:p w14:paraId="736EE58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 xml:space="preserve">9 </w:t>
            </w:r>
            <w:r>
              <w:rPr>
                <w:rFonts w:eastAsia="宋体"/>
                <w:bCs/>
                <w:color w:val="000000"/>
              </w:rPr>
              <w:t>years</w:t>
            </w:r>
          </w:p>
        </w:tc>
        <w:tc>
          <w:tcPr>
            <w:tcW w:w="1133" w:type="dxa"/>
            <w:vAlign w:val="center"/>
          </w:tcPr>
          <w:p w14:paraId="0067E33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6–8 years</w:t>
            </w:r>
          </w:p>
        </w:tc>
        <w:tc>
          <w:tcPr>
            <w:tcW w:w="875" w:type="dxa"/>
            <w:vAlign w:val="center"/>
          </w:tcPr>
          <w:p w14:paraId="2C840B3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60B0430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1286" w:type="dxa"/>
            <w:gridSpan w:val="2"/>
            <w:vAlign w:val="center"/>
          </w:tcPr>
          <w:p w14:paraId="65097023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361FD8D0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First permanent molar</w:t>
            </w:r>
          </w:p>
        </w:tc>
        <w:tc>
          <w:tcPr>
            <w:tcW w:w="1697" w:type="dxa"/>
            <w:vAlign w:val="center"/>
          </w:tcPr>
          <w:p w14:paraId="7ECD8531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 cohort study</w:t>
            </w:r>
          </w:p>
        </w:tc>
        <w:tc>
          <w:tcPr>
            <w:tcW w:w="2148" w:type="dxa"/>
            <w:vAlign w:val="center"/>
          </w:tcPr>
          <w:p w14:paraId="2D7B9CA4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 payer’s perspective</w:t>
            </w:r>
          </w:p>
        </w:tc>
      </w:tr>
      <w:tr w:rsidR="00316A20" w14:paraId="7A05E0BB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61147B70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Ivor [33] (2017)</w:t>
            </w:r>
          </w:p>
        </w:tc>
        <w:tc>
          <w:tcPr>
            <w:tcW w:w="1132" w:type="dxa"/>
            <w:vAlign w:val="center"/>
          </w:tcPr>
          <w:p w14:paraId="69D07318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England</w:t>
            </w:r>
          </w:p>
        </w:tc>
        <w:tc>
          <w:tcPr>
            <w:tcW w:w="1131" w:type="dxa"/>
            <w:vAlign w:val="center"/>
          </w:tcPr>
          <w:p w14:paraId="7CDC3FC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3 years</w:t>
            </w:r>
          </w:p>
        </w:tc>
        <w:tc>
          <w:tcPr>
            <w:tcW w:w="1133" w:type="dxa"/>
            <w:vAlign w:val="center"/>
          </w:tcPr>
          <w:p w14:paraId="288789E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6–7 years</w:t>
            </w:r>
          </w:p>
        </w:tc>
        <w:tc>
          <w:tcPr>
            <w:tcW w:w="875" w:type="dxa"/>
            <w:vAlign w:val="center"/>
          </w:tcPr>
          <w:p w14:paraId="72C1A62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0A0FF41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1286" w:type="dxa"/>
            <w:gridSpan w:val="2"/>
            <w:vAlign w:val="center"/>
          </w:tcPr>
          <w:p w14:paraId="211412F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417</w:t>
            </w:r>
          </w:p>
        </w:tc>
        <w:tc>
          <w:tcPr>
            <w:tcW w:w="1825" w:type="dxa"/>
            <w:vAlign w:val="center"/>
          </w:tcPr>
          <w:p w14:paraId="1A2843D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418</w:t>
            </w:r>
          </w:p>
        </w:tc>
        <w:tc>
          <w:tcPr>
            <w:tcW w:w="1697" w:type="dxa"/>
            <w:vAlign w:val="center"/>
          </w:tcPr>
          <w:p w14:paraId="15BEFB6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2148" w:type="dxa"/>
            <w:vAlign w:val="center"/>
          </w:tcPr>
          <w:p w14:paraId="5ABF5AA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Randomized control trial</w:t>
            </w:r>
          </w:p>
        </w:tc>
      </w:tr>
      <w:tr w:rsidR="00316A20" w14:paraId="03821A32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4E8B4FE2" w14:textId="77777777" w:rsidR="00316A20" w:rsidRDefault="00D92A14">
            <w:pPr>
              <w:ind w:firstLineChars="0" w:firstLine="0"/>
              <w:jc w:val="left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Charisma [25] </w:t>
            </w:r>
            <w:r>
              <w:rPr>
                <w:rFonts w:eastAsia="宋体"/>
                <w:color w:val="000000"/>
              </w:rPr>
              <w:t>(2016)</w:t>
            </w:r>
          </w:p>
        </w:tc>
        <w:tc>
          <w:tcPr>
            <w:tcW w:w="1132" w:type="dxa"/>
            <w:vAlign w:val="center"/>
          </w:tcPr>
          <w:p w14:paraId="518464F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5F217B9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10 years</w:t>
            </w:r>
          </w:p>
        </w:tc>
        <w:tc>
          <w:tcPr>
            <w:tcW w:w="1133" w:type="dxa"/>
            <w:vAlign w:val="center"/>
          </w:tcPr>
          <w:p w14:paraId="228E59D8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0.5–5 years</w:t>
            </w:r>
          </w:p>
        </w:tc>
        <w:tc>
          <w:tcPr>
            <w:tcW w:w="875" w:type="dxa"/>
            <w:vAlign w:val="center"/>
          </w:tcPr>
          <w:p w14:paraId="4A198A16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50D346E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634" w:type="dxa"/>
            <w:vAlign w:val="center"/>
          </w:tcPr>
          <w:p w14:paraId="5455099A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250</w:t>
            </w:r>
          </w:p>
        </w:tc>
        <w:tc>
          <w:tcPr>
            <w:tcW w:w="652" w:type="dxa"/>
            <w:vAlign w:val="center"/>
          </w:tcPr>
          <w:p w14:paraId="5D5E3D6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1311</w:t>
            </w:r>
          </w:p>
        </w:tc>
        <w:tc>
          <w:tcPr>
            <w:tcW w:w="1825" w:type="dxa"/>
            <w:vAlign w:val="center"/>
          </w:tcPr>
          <w:p w14:paraId="0367485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Primary teeth</w:t>
            </w:r>
          </w:p>
        </w:tc>
        <w:tc>
          <w:tcPr>
            <w:tcW w:w="1697" w:type="dxa"/>
            <w:vAlign w:val="center"/>
          </w:tcPr>
          <w:p w14:paraId="2C4E8E2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Retrospective </w:t>
            </w:r>
            <w:bookmarkStart w:id="2" w:name="OLE_LINK97"/>
            <w:bookmarkStart w:id="3" w:name="OLE_LINK96"/>
            <w:r>
              <w:rPr>
                <w:rFonts w:eastAsia="宋体"/>
                <w:bCs/>
                <w:color w:val="000000"/>
              </w:rPr>
              <w:t>cohort</w:t>
            </w:r>
            <w:bookmarkEnd w:id="2"/>
            <w:bookmarkEnd w:id="3"/>
            <w:r>
              <w:rPr>
                <w:rFonts w:eastAsia="宋体"/>
                <w:bCs/>
                <w:color w:val="000000"/>
              </w:rPr>
              <w:t xml:space="preserve"> study</w:t>
            </w:r>
          </w:p>
        </w:tc>
        <w:tc>
          <w:tcPr>
            <w:tcW w:w="2148" w:type="dxa"/>
            <w:vAlign w:val="center"/>
          </w:tcPr>
          <w:p w14:paraId="5CB0BE51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A healthcare payer’s </w:t>
            </w:r>
            <w:r>
              <w:rPr>
                <w:rFonts w:eastAsia="宋体"/>
                <w:bCs/>
                <w:color w:val="000000"/>
                <w:shd w:val="clear" w:color="auto" w:fill="FFFFFF"/>
              </w:rPr>
              <w:t>perspective</w:t>
            </w:r>
          </w:p>
        </w:tc>
      </w:tr>
      <w:tr w:rsidR="00316A20" w14:paraId="67269779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3133B1CD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Griffin [29] (2016)</w:t>
            </w:r>
          </w:p>
        </w:tc>
        <w:tc>
          <w:tcPr>
            <w:tcW w:w="1132" w:type="dxa"/>
            <w:vAlign w:val="center"/>
          </w:tcPr>
          <w:p w14:paraId="2738E3C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4C8849F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4 years</w:t>
            </w:r>
          </w:p>
        </w:tc>
        <w:tc>
          <w:tcPr>
            <w:tcW w:w="1133" w:type="dxa"/>
            <w:vAlign w:val="center"/>
          </w:tcPr>
          <w:p w14:paraId="238AC421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6–7 years </w:t>
            </w:r>
          </w:p>
        </w:tc>
        <w:tc>
          <w:tcPr>
            <w:tcW w:w="875" w:type="dxa"/>
            <w:vAlign w:val="center"/>
          </w:tcPr>
          <w:p w14:paraId="1D92E45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274E492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0159207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1000</w:t>
            </w:r>
          </w:p>
        </w:tc>
        <w:tc>
          <w:tcPr>
            <w:tcW w:w="1825" w:type="dxa"/>
            <w:vAlign w:val="center"/>
          </w:tcPr>
          <w:p w14:paraId="533EE05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2E30B65B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1DD09D1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A societal perspective </w:t>
            </w:r>
          </w:p>
        </w:tc>
      </w:tr>
      <w:tr w:rsidR="00316A20" w14:paraId="077C7255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4E8DF84A" w14:textId="77777777" w:rsidR="00316A20" w:rsidRDefault="00D92A14">
            <w:pPr>
              <w:ind w:firstLineChars="0" w:firstLine="0"/>
              <w:jc w:val="left"/>
              <w:rPr>
                <w:rFonts w:eastAsia="宋体"/>
              </w:rPr>
            </w:pPr>
            <w:bookmarkStart w:id="4" w:name="_Hlk117070650"/>
            <w:r>
              <w:rPr>
                <w:rFonts w:eastAsia="宋体"/>
                <w:bCs/>
                <w:color w:val="000000"/>
              </w:rPr>
              <w:t>Matthew [7] (2016)</w:t>
            </w:r>
          </w:p>
        </w:tc>
        <w:tc>
          <w:tcPr>
            <w:tcW w:w="1132" w:type="dxa"/>
            <w:vAlign w:val="center"/>
          </w:tcPr>
          <w:p w14:paraId="377B07F9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05EDB42D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 xml:space="preserve">4 </w:t>
            </w:r>
            <w:r>
              <w:rPr>
                <w:rFonts w:eastAsia="宋体"/>
                <w:bCs/>
                <w:color w:val="000000"/>
              </w:rPr>
              <w:t>years</w:t>
            </w:r>
          </w:p>
        </w:tc>
        <w:tc>
          <w:tcPr>
            <w:tcW w:w="1133" w:type="dxa"/>
            <w:vAlign w:val="center"/>
          </w:tcPr>
          <w:p w14:paraId="0B25D83A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6–8 years </w:t>
            </w:r>
          </w:p>
        </w:tc>
        <w:tc>
          <w:tcPr>
            <w:tcW w:w="875" w:type="dxa"/>
            <w:vAlign w:val="center"/>
          </w:tcPr>
          <w:p w14:paraId="45E4CD30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75A0730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1286" w:type="dxa"/>
            <w:gridSpan w:val="2"/>
            <w:vAlign w:val="center"/>
          </w:tcPr>
          <w:p w14:paraId="276A4736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333AB0C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697" w:type="dxa"/>
            <w:vAlign w:val="center"/>
          </w:tcPr>
          <w:p w14:paraId="6D9C3A59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Randomized control trial</w:t>
            </w:r>
          </w:p>
        </w:tc>
        <w:tc>
          <w:tcPr>
            <w:tcW w:w="2148" w:type="dxa"/>
            <w:vAlign w:val="center"/>
          </w:tcPr>
          <w:p w14:paraId="1D775EC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public health perspective</w:t>
            </w:r>
          </w:p>
        </w:tc>
      </w:tr>
      <w:bookmarkEnd w:id="4"/>
      <w:tr w:rsidR="00316A20" w14:paraId="51899E8B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4C3ADF86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Donald [24] (2014)</w:t>
            </w:r>
          </w:p>
        </w:tc>
        <w:tc>
          <w:tcPr>
            <w:tcW w:w="1132" w:type="dxa"/>
            <w:vAlign w:val="center"/>
          </w:tcPr>
          <w:p w14:paraId="099DFDD0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0D1EB7C8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3 years</w:t>
            </w:r>
          </w:p>
        </w:tc>
        <w:tc>
          <w:tcPr>
            <w:tcW w:w="1133" w:type="dxa"/>
            <w:vAlign w:val="center"/>
          </w:tcPr>
          <w:p w14:paraId="6E7D355E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&lt;6 years</w:t>
            </w:r>
          </w:p>
        </w:tc>
        <w:tc>
          <w:tcPr>
            <w:tcW w:w="875" w:type="dxa"/>
            <w:vAlign w:val="center"/>
          </w:tcPr>
          <w:p w14:paraId="54753C73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309CF7C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10DB15CB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10,000 teeth</w:t>
            </w:r>
          </w:p>
        </w:tc>
        <w:tc>
          <w:tcPr>
            <w:tcW w:w="1825" w:type="dxa"/>
            <w:vAlign w:val="center"/>
          </w:tcPr>
          <w:p w14:paraId="3FDFC791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Primary</w:t>
            </w:r>
          </w:p>
          <w:p w14:paraId="06F7CFB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molars </w:t>
            </w:r>
          </w:p>
        </w:tc>
        <w:tc>
          <w:tcPr>
            <w:tcW w:w="1697" w:type="dxa"/>
            <w:vAlign w:val="center"/>
          </w:tcPr>
          <w:p w14:paraId="6BE817E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41EA3896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 xml:space="preserve">A public payer’s </w:t>
            </w:r>
            <w:r>
              <w:rPr>
                <w:rFonts w:eastAsia="宋体"/>
                <w:bCs/>
                <w:color w:val="000000"/>
                <w:shd w:val="clear" w:color="auto" w:fill="FFFFFF"/>
              </w:rPr>
              <w:t>perspective</w:t>
            </w:r>
          </w:p>
        </w:tc>
      </w:tr>
      <w:tr w:rsidR="00316A20" w14:paraId="680BCE12" w14:textId="77777777">
        <w:trPr>
          <w:trHeight w:val="90"/>
          <w:jc w:val="center"/>
        </w:trPr>
        <w:tc>
          <w:tcPr>
            <w:tcW w:w="1663" w:type="dxa"/>
            <w:vAlign w:val="center"/>
          </w:tcPr>
          <w:p w14:paraId="27942259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proofErr w:type="spellStart"/>
            <w:r>
              <w:rPr>
                <w:rFonts w:eastAsia="宋体"/>
                <w:bCs/>
                <w:color w:val="000000"/>
              </w:rPr>
              <w:t>Patita</w:t>
            </w:r>
            <w:proofErr w:type="spellEnd"/>
            <w:r>
              <w:rPr>
                <w:rFonts w:eastAsia="宋体"/>
                <w:bCs/>
                <w:color w:val="000000"/>
              </w:rPr>
              <w:t xml:space="preserve"> [9] (2007)</w:t>
            </w:r>
          </w:p>
        </w:tc>
        <w:tc>
          <w:tcPr>
            <w:tcW w:w="1132" w:type="dxa"/>
            <w:vAlign w:val="center"/>
          </w:tcPr>
          <w:p w14:paraId="78F680BA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23B55BF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 xml:space="preserve">4 </w:t>
            </w:r>
            <w:r>
              <w:rPr>
                <w:rFonts w:eastAsia="宋体"/>
                <w:bCs/>
                <w:color w:val="000000"/>
              </w:rPr>
              <w:t>years</w:t>
            </w:r>
          </w:p>
        </w:tc>
        <w:tc>
          <w:tcPr>
            <w:tcW w:w="1133" w:type="dxa"/>
            <w:vAlign w:val="center"/>
          </w:tcPr>
          <w:p w14:paraId="7F95673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6 years</w:t>
            </w:r>
          </w:p>
        </w:tc>
        <w:tc>
          <w:tcPr>
            <w:tcW w:w="875" w:type="dxa"/>
            <w:vAlign w:val="center"/>
          </w:tcPr>
          <w:p w14:paraId="21A4D4E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4B88D04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5AAB014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2132</w:t>
            </w:r>
          </w:p>
        </w:tc>
        <w:tc>
          <w:tcPr>
            <w:tcW w:w="1825" w:type="dxa"/>
            <w:vAlign w:val="center"/>
          </w:tcPr>
          <w:p w14:paraId="6D5C86DC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11AE9B1D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72815E4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 societal perspective</w:t>
            </w:r>
          </w:p>
        </w:tc>
      </w:tr>
      <w:tr w:rsidR="00316A20" w14:paraId="6DA8435C" w14:textId="77777777">
        <w:trPr>
          <w:trHeight w:val="624"/>
          <w:jc w:val="center"/>
        </w:trPr>
        <w:tc>
          <w:tcPr>
            <w:tcW w:w="1663" w:type="dxa"/>
            <w:vAlign w:val="center"/>
          </w:tcPr>
          <w:p w14:paraId="27ED6C92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Rocio [37] (2006)</w:t>
            </w:r>
          </w:p>
        </w:tc>
        <w:tc>
          <w:tcPr>
            <w:tcW w:w="1132" w:type="dxa"/>
            <w:vAlign w:val="center"/>
          </w:tcPr>
          <w:p w14:paraId="5A6AE35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14:paraId="519FA92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42 months</w:t>
            </w:r>
          </w:p>
        </w:tc>
        <w:tc>
          <w:tcPr>
            <w:tcW w:w="1133" w:type="dxa"/>
            <w:vAlign w:val="center"/>
          </w:tcPr>
          <w:p w14:paraId="75298B11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9–42 months</w:t>
            </w:r>
          </w:p>
        </w:tc>
        <w:tc>
          <w:tcPr>
            <w:tcW w:w="875" w:type="dxa"/>
            <w:vAlign w:val="center"/>
          </w:tcPr>
          <w:p w14:paraId="55C9111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FV</w:t>
            </w:r>
          </w:p>
        </w:tc>
        <w:tc>
          <w:tcPr>
            <w:tcW w:w="858" w:type="dxa"/>
            <w:vAlign w:val="center"/>
          </w:tcPr>
          <w:p w14:paraId="1DA0D02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3D5E6898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5171</w:t>
            </w:r>
          </w:p>
        </w:tc>
        <w:tc>
          <w:tcPr>
            <w:tcW w:w="1825" w:type="dxa"/>
            <w:vAlign w:val="center"/>
          </w:tcPr>
          <w:p w14:paraId="69DF75CB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Primary teeth</w:t>
            </w:r>
          </w:p>
        </w:tc>
        <w:tc>
          <w:tcPr>
            <w:tcW w:w="1697" w:type="dxa"/>
            <w:vAlign w:val="center"/>
          </w:tcPr>
          <w:p w14:paraId="3CB6E023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4EC16E10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 Medicaid payer’s perspective</w:t>
            </w:r>
          </w:p>
        </w:tc>
      </w:tr>
      <w:tr w:rsidR="00316A20" w14:paraId="5566CB8F" w14:textId="77777777">
        <w:trPr>
          <w:trHeight w:val="692"/>
          <w:jc w:val="center"/>
        </w:trPr>
        <w:tc>
          <w:tcPr>
            <w:tcW w:w="1663" w:type="dxa"/>
            <w:vAlign w:val="center"/>
          </w:tcPr>
          <w:p w14:paraId="6B2D21AC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lastRenderedPageBreak/>
              <w:t xml:space="preserve">Rocio [36] </w:t>
            </w:r>
            <w:r>
              <w:rPr>
                <w:rFonts w:eastAsia="宋体"/>
                <w:bCs/>
                <w:color w:val="000000"/>
              </w:rPr>
              <w:t>(2005)</w:t>
            </w:r>
          </w:p>
        </w:tc>
        <w:tc>
          <w:tcPr>
            <w:tcW w:w="1132" w:type="dxa"/>
            <w:vAlign w:val="center"/>
          </w:tcPr>
          <w:p w14:paraId="3D71AA10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131" w:type="dxa"/>
            <w:vAlign w:val="center"/>
          </w:tcPr>
          <w:p w14:paraId="4C95F4EA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10 years</w:t>
            </w:r>
          </w:p>
        </w:tc>
        <w:tc>
          <w:tcPr>
            <w:tcW w:w="1133" w:type="dxa"/>
            <w:vAlign w:val="center"/>
          </w:tcPr>
          <w:p w14:paraId="2FE18B54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875" w:type="dxa"/>
            <w:vAlign w:val="center"/>
          </w:tcPr>
          <w:p w14:paraId="7AAAD294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065D796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4B06D47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60117241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18591B1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2D70A496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 payer’s perspective</w:t>
            </w:r>
          </w:p>
        </w:tc>
      </w:tr>
      <w:tr w:rsidR="00316A20" w14:paraId="72ECD003" w14:textId="77777777">
        <w:trPr>
          <w:trHeight w:val="789"/>
          <w:jc w:val="center"/>
        </w:trPr>
        <w:tc>
          <w:tcPr>
            <w:tcW w:w="1663" w:type="dxa"/>
            <w:vAlign w:val="center"/>
          </w:tcPr>
          <w:p w14:paraId="639C0836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Georgina [30] (2002)</w:t>
            </w:r>
          </w:p>
        </w:tc>
        <w:tc>
          <w:tcPr>
            <w:tcW w:w="1132" w:type="dxa"/>
            <w:vAlign w:val="center"/>
          </w:tcPr>
          <w:p w14:paraId="73F3E298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6E48DF65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5 years</w:t>
            </w:r>
          </w:p>
        </w:tc>
        <w:tc>
          <w:tcPr>
            <w:tcW w:w="1133" w:type="dxa"/>
            <w:vAlign w:val="center"/>
          </w:tcPr>
          <w:p w14:paraId="7CAF2165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6–14 years</w:t>
            </w:r>
          </w:p>
        </w:tc>
        <w:tc>
          <w:tcPr>
            <w:tcW w:w="875" w:type="dxa"/>
            <w:vAlign w:val="center"/>
          </w:tcPr>
          <w:p w14:paraId="65A11BB2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70B06D2E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3B595EAB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30</w:t>
            </w:r>
          </w:p>
        </w:tc>
        <w:tc>
          <w:tcPr>
            <w:tcW w:w="1825" w:type="dxa"/>
            <w:vAlign w:val="center"/>
          </w:tcPr>
          <w:p w14:paraId="6E91A1C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30</w:t>
            </w:r>
          </w:p>
        </w:tc>
        <w:tc>
          <w:tcPr>
            <w:tcW w:w="1697" w:type="dxa"/>
            <w:vAlign w:val="center"/>
          </w:tcPr>
          <w:p w14:paraId="63F76EEF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First and second permanent molars</w:t>
            </w:r>
          </w:p>
        </w:tc>
        <w:tc>
          <w:tcPr>
            <w:tcW w:w="2148" w:type="dxa"/>
            <w:vAlign w:val="center"/>
          </w:tcPr>
          <w:p w14:paraId="2667B08D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</w:tr>
      <w:tr w:rsidR="00316A20" w14:paraId="5B546B52" w14:textId="77777777">
        <w:trPr>
          <w:trHeight w:val="789"/>
          <w:jc w:val="center"/>
        </w:trPr>
        <w:tc>
          <w:tcPr>
            <w:tcW w:w="1663" w:type="dxa"/>
            <w:vAlign w:val="center"/>
          </w:tcPr>
          <w:p w14:paraId="01F4E52D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 xml:space="preserve">Griffin [28] </w:t>
            </w:r>
            <w:r>
              <w:rPr>
                <w:rFonts w:eastAsia="宋体"/>
                <w:bCs/>
                <w:color w:val="000000"/>
              </w:rPr>
              <w:t>(2002)</w:t>
            </w:r>
          </w:p>
        </w:tc>
        <w:tc>
          <w:tcPr>
            <w:tcW w:w="1132" w:type="dxa"/>
            <w:vAlign w:val="center"/>
          </w:tcPr>
          <w:p w14:paraId="2B0899FC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America</w:t>
            </w:r>
          </w:p>
        </w:tc>
        <w:tc>
          <w:tcPr>
            <w:tcW w:w="1131" w:type="dxa"/>
            <w:vAlign w:val="center"/>
          </w:tcPr>
          <w:p w14:paraId="04081997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9 years</w:t>
            </w:r>
          </w:p>
        </w:tc>
        <w:tc>
          <w:tcPr>
            <w:tcW w:w="1133" w:type="dxa"/>
            <w:vAlign w:val="center"/>
          </w:tcPr>
          <w:p w14:paraId="45CA737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72–83 months</w:t>
            </w:r>
          </w:p>
        </w:tc>
        <w:tc>
          <w:tcPr>
            <w:tcW w:w="875" w:type="dxa"/>
            <w:vAlign w:val="center"/>
          </w:tcPr>
          <w:p w14:paraId="02BBC21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  <w:color w:val="000000"/>
              </w:rPr>
              <w:t>PFS</w:t>
            </w:r>
          </w:p>
        </w:tc>
        <w:tc>
          <w:tcPr>
            <w:tcW w:w="858" w:type="dxa"/>
            <w:vAlign w:val="center"/>
          </w:tcPr>
          <w:p w14:paraId="7811D8D9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Control</w:t>
            </w:r>
          </w:p>
        </w:tc>
        <w:tc>
          <w:tcPr>
            <w:tcW w:w="1286" w:type="dxa"/>
            <w:gridSpan w:val="2"/>
            <w:vAlign w:val="center"/>
          </w:tcPr>
          <w:p w14:paraId="5FB8FDA2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-</w:t>
            </w:r>
          </w:p>
        </w:tc>
        <w:tc>
          <w:tcPr>
            <w:tcW w:w="1825" w:type="dxa"/>
            <w:vAlign w:val="center"/>
          </w:tcPr>
          <w:p w14:paraId="56E729E9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First permanent molars</w:t>
            </w:r>
          </w:p>
        </w:tc>
        <w:tc>
          <w:tcPr>
            <w:tcW w:w="1697" w:type="dxa"/>
            <w:vAlign w:val="center"/>
          </w:tcPr>
          <w:p w14:paraId="7D3FA55C" w14:textId="77777777" w:rsidR="00316A20" w:rsidRDefault="00D92A14">
            <w:pPr>
              <w:ind w:firstLineChars="0" w:firstLine="0"/>
              <w:jc w:val="center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Retrospective cohort study</w:t>
            </w:r>
          </w:p>
        </w:tc>
        <w:tc>
          <w:tcPr>
            <w:tcW w:w="2148" w:type="dxa"/>
            <w:vAlign w:val="center"/>
          </w:tcPr>
          <w:p w14:paraId="0DB7B2D6" w14:textId="77777777" w:rsidR="00316A20" w:rsidRDefault="00D92A14">
            <w:pPr>
              <w:ind w:firstLineChars="0" w:firstLine="0"/>
              <w:jc w:val="center"/>
              <w:rPr>
                <w:rFonts w:eastAsia="宋体"/>
              </w:rPr>
            </w:pPr>
            <w:r>
              <w:rPr>
                <w:rFonts w:eastAsia="宋体"/>
                <w:bCs/>
                <w:color w:val="000000"/>
              </w:rPr>
              <w:t>A societal perspective</w:t>
            </w:r>
          </w:p>
        </w:tc>
      </w:tr>
    </w:tbl>
    <w:p w14:paraId="50A60FBD" w14:textId="77777777" w:rsidR="00316A20" w:rsidRDefault="00D92A14" w:rsidP="002434FC">
      <w:pPr>
        <w:pStyle w:val="ac"/>
        <w:rPr>
          <w:rFonts w:eastAsiaTheme="minorEastAsia"/>
        </w:rPr>
      </w:pPr>
      <w:r>
        <w:t xml:space="preserve">FV, fluoride varnish; PFS, </w:t>
      </w:r>
      <w:r>
        <w:rPr>
          <w:rFonts w:hint="eastAsia"/>
        </w:rPr>
        <w:t>p</w:t>
      </w:r>
      <w:r>
        <w:t>it and fissure sealant.</w:t>
      </w:r>
    </w:p>
    <w:p w14:paraId="0DB6B588" w14:textId="77777777" w:rsidR="00316A20" w:rsidRDefault="00316A20">
      <w:pPr>
        <w:ind w:firstLine="420"/>
        <w:rPr>
          <w:rFonts w:eastAsia="宋体"/>
        </w:rPr>
      </w:pPr>
    </w:p>
    <w:p w14:paraId="355EDD27" w14:textId="77777777" w:rsidR="00316A20" w:rsidRDefault="00316A20">
      <w:pPr>
        <w:ind w:firstLine="420"/>
      </w:pPr>
    </w:p>
    <w:p w14:paraId="19505CAF" w14:textId="006800A8" w:rsidR="00316A20" w:rsidRDefault="0048467D" w:rsidP="00540E3B">
      <w:pPr>
        <w:pStyle w:val="ab"/>
      </w:pPr>
      <w:r w:rsidRPr="0048467D">
        <w:t>Supplementary</w:t>
      </w:r>
      <w:r>
        <w:t xml:space="preserve"> </w:t>
      </w:r>
      <w:r w:rsidR="00D92A14">
        <w:t xml:space="preserve">Table 2. Characteristics of costs and effectiveness in the economic </w:t>
      </w:r>
      <w:r w:rsidR="00D92A14">
        <w:t>evaluations.</w:t>
      </w:r>
    </w:p>
    <w:tbl>
      <w:tblPr>
        <w:tblStyle w:val="a9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67"/>
        <w:gridCol w:w="1101"/>
        <w:gridCol w:w="2835"/>
        <w:gridCol w:w="1985"/>
        <w:gridCol w:w="1984"/>
        <w:gridCol w:w="3119"/>
      </w:tblGrid>
      <w:tr w:rsidR="00316A20" w14:paraId="7705C58D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3B007500" w14:textId="77777777" w:rsidR="00316A20" w:rsidRDefault="00D92A14">
            <w:pPr>
              <w:ind w:firstLineChars="0" w:firstLine="0"/>
              <w:jc w:val="left"/>
              <w:rPr>
                <w:rFonts w:eastAsia="宋体"/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</w:rPr>
              <w:t>A</w:t>
            </w:r>
            <w:r>
              <w:rPr>
                <w:rFonts w:eastAsia="宋体"/>
                <w:bCs/>
                <w:color w:val="000000"/>
              </w:rPr>
              <w:t>uthor (year)</w:t>
            </w:r>
          </w:p>
        </w:tc>
        <w:tc>
          <w:tcPr>
            <w:tcW w:w="1134" w:type="dxa"/>
            <w:vAlign w:val="center"/>
          </w:tcPr>
          <w:p w14:paraId="1B95492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Currency</w:t>
            </w:r>
          </w:p>
        </w:tc>
        <w:tc>
          <w:tcPr>
            <w:tcW w:w="1167" w:type="dxa"/>
            <w:vAlign w:val="center"/>
          </w:tcPr>
          <w:p w14:paraId="49245A4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Economic evaluation type</w:t>
            </w:r>
          </w:p>
        </w:tc>
        <w:tc>
          <w:tcPr>
            <w:tcW w:w="1101" w:type="dxa"/>
            <w:vAlign w:val="center"/>
          </w:tcPr>
          <w:p w14:paraId="12A8FC7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5" w:name="OLE_LINK54"/>
            <w:r>
              <w:rPr>
                <w:bCs/>
                <w:color w:val="000000"/>
              </w:rPr>
              <w:t xml:space="preserve">Discount </w:t>
            </w:r>
            <w:bookmarkEnd w:id="5"/>
            <w:r>
              <w:rPr>
                <w:bCs/>
                <w:color w:val="000000"/>
              </w:rPr>
              <w:t>rate</w:t>
            </w:r>
          </w:p>
          <w:p w14:paraId="77EB09F2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(%)</w:t>
            </w:r>
          </w:p>
        </w:tc>
        <w:tc>
          <w:tcPr>
            <w:tcW w:w="2835" w:type="dxa"/>
            <w:vAlign w:val="center"/>
          </w:tcPr>
          <w:p w14:paraId="0EE96E2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Effectiveness/Utility/Benefits</w:t>
            </w:r>
          </w:p>
        </w:tc>
        <w:tc>
          <w:tcPr>
            <w:tcW w:w="1985" w:type="dxa"/>
            <w:vAlign w:val="center"/>
          </w:tcPr>
          <w:p w14:paraId="2C33443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Cost</w:t>
            </w:r>
          </w:p>
        </w:tc>
        <w:tc>
          <w:tcPr>
            <w:tcW w:w="1984" w:type="dxa"/>
            <w:vAlign w:val="center"/>
          </w:tcPr>
          <w:p w14:paraId="45CC52A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Method</w:t>
            </w:r>
          </w:p>
        </w:tc>
        <w:tc>
          <w:tcPr>
            <w:tcW w:w="3119" w:type="dxa"/>
            <w:vAlign w:val="center"/>
          </w:tcPr>
          <w:p w14:paraId="4A8BFA1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Economic evaluation</w:t>
            </w:r>
          </w:p>
        </w:tc>
      </w:tr>
      <w:tr w:rsidR="00316A20" w14:paraId="0816A0AA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3378AED4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Yara [31]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(2021)</w:t>
            </w:r>
          </w:p>
        </w:tc>
        <w:tc>
          <w:tcPr>
            <w:tcW w:w="1134" w:type="dxa"/>
            <w:vAlign w:val="center"/>
          </w:tcPr>
          <w:p w14:paraId="37D7D78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</w:p>
          <w:p w14:paraId="6E752292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(2014)</w:t>
            </w:r>
          </w:p>
        </w:tc>
        <w:tc>
          <w:tcPr>
            <w:tcW w:w="1167" w:type="dxa"/>
            <w:vAlign w:val="center"/>
          </w:tcPr>
          <w:p w14:paraId="1EBC3FE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36EBC34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0DAE5BA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years free of caries</w:t>
            </w:r>
          </w:p>
        </w:tc>
        <w:tc>
          <w:tcPr>
            <w:tcW w:w="1985" w:type="dxa"/>
            <w:vAlign w:val="center"/>
          </w:tcPr>
          <w:p w14:paraId="74FEAA4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Calculate the cost of routine </w:t>
            </w:r>
            <w:r>
              <w:rPr>
                <w:bCs/>
                <w:color w:val="000000"/>
              </w:rPr>
              <w:t>oral health care, PFS and restorative treatment</w:t>
            </w:r>
          </w:p>
        </w:tc>
        <w:tc>
          <w:tcPr>
            <w:tcW w:w="1984" w:type="dxa"/>
            <w:vAlign w:val="center"/>
          </w:tcPr>
          <w:p w14:paraId="68D7176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1EA9612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of PFS leading to a savings of $25 for each caries-free</w:t>
            </w:r>
          </w:p>
          <w:p w14:paraId="62FFBD8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year gained and overall savings of $742 million for the United States dental health system over a 5-year </w:t>
            </w:r>
            <w:r>
              <w:rPr>
                <w:bCs/>
                <w:color w:val="000000"/>
              </w:rPr>
              <w:lastRenderedPageBreak/>
              <w:t>period</w:t>
            </w:r>
          </w:p>
        </w:tc>
      </w:tr>
      <w:tr w:rsidR="00316A20" w14:paraId="6553BA9E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671E4B35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Carlos [16]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(2020)</w:t>
            </w:r>
          </w:p>
        </w:tc>
        <w:tc>
          <w:tcPr>
            <w:tcW w:w="1134" w:type="dxa"/>
            <w:vAlign w:val="center"/>
          </w:tcPr>
          <w:p w14:paraId="10382BF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(2019)</w:t>
            </w:r>
          </w:p>
        </w:tc>
        <w:tc>
          <w:tcPr>
            <w:tcW w:w="1167" w:type="dxa"/>
            <w:vAlign w:val="center"/>
          </w:tcPr>
          <w:p w14:paraId="55FB51E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2583284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33ADC9B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incidence of caries lesions and the mean number of decayed, missing, or filled teeth (DMFT)</w:t>
            </w:r>
          </w:p>
        </w:tc>
        <w:tc>
          <w:tcPr>
            <w:tcW w:w="1985" w:type="dxa"/>
            <w:vAlign w:val="center"/>
          </w:tcPr>
          <w:p w14:paraId="2D20771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of fluoride varnish and the teeth with caries lesions filled</w:t>
            </w:r>
          </w:p>
        </w:tc>
        <w:tc>
          <w:tcPr>
            <w:tcW w:w="1984" w:type="dxa"/>
            <w:vAlign w:val="center"/>
          </w:tcPr>
          <w:p w14:paraId="51850EE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789ACA6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was USD 0.25 f</w:t>
            </w:r>
            <w:r>
              <w:rPr>
                <w:bCs/>
                <w:color w:val="000000"/>
              </w:rPr>
              <w:t>or each extra healthy child</w:t>
            </w:r>
          </w:p>
        </w:tc>
      </w:tr>
      <w:tr w:rsidR="00316A20" w14:paraId="0C00E15D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82B1A23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Tan [35] (2020)</w:t>
            </w:r>
          </w:p>
        </w:tc>
        <w:tc>
          <w:tcPr>
            <w:tcW w:w="1134" w:type="dxa"/>
            <w:vAlign w:val="center"/>
          </w:tcPr>
          <w:p w14:paraId="0896894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Australian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(2014)</w:t>
            </w:r>
          </w:p>
        </w:tc>
        <w:tc>
          <w:tcPr>
            <w:tcW w:w="1167" w:type="dxa"/>
            <w:vAlign w:val="center"/>
          </w:tcPr>
          <w:p w14:paraId="121D5D7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 and CUA</w:t>
            </w:r>
          </w:p>
        </w:tc>
        <w:tc>
          <w:tcPr>
            <w:tcW w:w="1101" w:type="dxa"/>
            <w:vAlign w:val="center"/>
          </w:tcPr>
          <w:p w14:paraId="0B97243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14:paraId="40558CE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number of DMFT prevented and quality-adjusted life-year (QALY)</w:t>
            </w:r>
          </w:p>
        </w:tc>
        <w:tc>
          <w:tcPr>
            <w:tcW w:w="1985" w:type="dxa"/>
            <w:vAlign w:val="center"/>
          </w:tcPr>
          <w:p w14:paraId="2D0C415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total costs of FV and treatments</w:t>
            </w:r>
          </w:p>
        </w:tc>
        <w:tc>
          <w:tcPr>
            <w:tcW w:w="1984" w:type="dxa"/>
            <w:vAlign w:val="center"/>
          </w:tcPr>
          <w:p w14:paraId="4A34110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4A7F2D7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of FV</w:t>
            </w:r>
            <w:r>
              <w:rPr>
                <w:bCs/>
                <w:color w:val="000000"/>
              </w:rPr>
              <w:t xml:space="preserve"> was $849 per prevented DMFT and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$1851 per QALY gained</w:t>
            </w:r>
          </w:p>
        </w:tc>
      </w:tr>
      <w:tr w:rsidR="00316A20" w14:paraId="33BC1F86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18D2752B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Gerardo [32] (2019)</w:t>
            </w:r>
          </w:p>
        </w:tc>
        <w:tc>
          <w:tcPr>
            <w:tcW w:w="1134" w:type="dxa"/>
            <w:vAlign w:val="center"/>
          </w:tcPr>
          <w:p w14:paraId="5CE5B7E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(2019)</w:t>
            </w:r>
          </w:p>
        </w:tc>
        <w:tc>
          <w:tcPr>
            <w:tcW w:w="1167" w:type="dxa"/>
            <w:vAlign w:val="center"/>
          </w:tcPr>
          <w:p w14:paraId="73CDFFF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CUA</w:t>
            </w:r>
          </w:p>
        </w:tc>
        <w:tc>
          <w:tcPr>
            <w:tcW w:w="1101" w:type="dxa"/>
            <w:vAlign w:val="center"/>
          </w:tcPr>
          <w:p w14:paraId="40E1DD7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33FA926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prevalence of caries in the first permanent molars and</w:t>
            </w:r>
            <w:r>
              <w:rPr>
                <w:rFonts w:eastAsiaTheme="minorEastAsia"/>
                <w:bCs/>
                <w:color w:val="FF0000"/>
              </w:rPr>
              <w:t xml:space="preserve"> </w:t>
            </w:r>
            <w:r>
              <w:rPr>
                <w:bCs/>
                <w:color w:val="000000"/>
              </w:rPr>
              <w:t>quality-adjusted tooth years (QATYs)</w:t>
            </w:r>
          </w:p>
        </w:tc>
        <w:tc>
          <w:tcPr>
            <w:tcW w:w="1985" w:type="dxa"/>
            <w:vAlign w:val="center"/>
          </w:tcPr>
          <w:p w14:paraId="2ED011C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direct costs of interventions and tr</w:t>
            </w:r>
            <w:r>
              <w:rPr>
                <w:bCs/>
                <w:color w:val="000000"/>
              </w:rPr>
              <w:t>eatment of new caries lesions and human resources</w:t>
            </w:r>
          </w:p>
        </w:tc>
        <w:tc>
          <w:tcPr>
            <w:tcW w:w="1984" w:type="dxa"/>
            <w:vAlign w:val="center"/>
          </w:tcPr>
          <w:p w14:paraId="7F47B3C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incremental cost-utility ratio (ICUR)</w:t>
            </w:r>
          </w:p>
        </w:tc>
        <w:tc>
          <w:tcPr>
            <w:tcW w:w="3119" w:type="dxa"/>
            <w:vAlign w:val="center"/>
          </w:tcPr>
          <w:p w14:paraId="7CC885A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ICUR of the “seal all” strategy was USD 6.48 per QATY and it generated 0.2 QATY more than non-intervention</w:t>
            </w:r>
          </w:p>
        </w:tc>
      </w:tr>
      <w:tr w:rsidR="00316A20" w14:paraId="63A22431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3123903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Huang [38] (2019)</w:t>
            </w:r>
          </w:p>
        </w:tc>
        <w:tc>
          <w:tcPr>
            <w:tcW w:w="1134" w:type="dxa"/>
            <w:vAlign w:val="center"/>
          </w:tcPr>
          <w:p w14:paraId="7D22000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(2014)</w:t>
            </w:r>
          </w:p>
        </w:tc>
        <w:tc>
          <w:tcPr>
            <w:tcW w:w="1167" w:type="dxa"/>
            <w:vAlign w:val="center"/>
          </w:tcPr>
          <w:p w14:paraId="1C68FC5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CUA</w:t>
            </w:r>
          </w:p>
        </w:tc>
        <w:tc>
          <w:tcPr>
            <w:tcW w:w="1101" w:type="dxa"/>
            <w:vAlign w:val="center"/>
          </w:tcPr>
          <w:p w14:paraId="02A66F8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4612400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percentage reduction in incidence and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increment of caries and averted disability-adjusted life years (DALYs)</w:t>
            </w:r>
          </w:p>
        </w:tc>
        <w:tc>
          <w:tcPr>
            <w:tcW w:w="1985" w:type="dxa"/>
            <w:vAlign w:val="center"/>
          </w:tcPr>
          <w:p w14:paraId="453005A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Calculate the</w:t>
            </w:r>
            <w:r>
              <w:rPr>
                <w:color w:val="242021"/>
              </w:rPr>
              <w:t xml:space="preserve"> </w:t>
            </w:r>
            <w:r>
              <w:rPr>
                <w:color w:val="000000"/>
              </w:rPr>
              <w:t xml:space="preserve">resource costs of school-based sealant programs </w:t>
            </w:r>
            <w:r>
              <w:rPr>
                <w:bCs/>
                <w:color w:val="000000"/>
              </w:rPr>
              <w:t>(SSPs)</w:t>
            </w:r>
          </w:p>
        </w:tc>
        <w:tc>
          <w:tcPr>
            <w:tcW w:w="1984" w:type="dxa"/>
            <w:vAlign w:val="center"/>
          </w:tcPr>
          <w:p w14:paraId="5E5664E2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3369244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SSPs cost $67,019.10 per averted DALY </w:t>
            </w:r>
            <w:r>
              <w:rPr>
                <w:bCs/>
                <w:color w:val="000000"/>
              </w:rPr>
              <w:t>than no school-based program</w:t>
            </w:r>
          </w:p>
        </w:tc>
      </w:tr>
      <w:tr w:rsidR="00316A20" w14:paraId="61A8DC4B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E53488F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Raul [26] (2019)</w:t>
            </w:r>
          </w:p>
        </w:tc>
        <w:tc>
          <w:tcPr>
            <w:tcW w:w="1134" w:type="dxa"/>
            <w:vAlign w:val="center"/>
          </w:tcPr>
          <w:p w14:paraId="3C13913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Chilean pesos</w:t>
            </w:r>
          </w:p>
          <w:p w14:paraId="55B6706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(2015)</w:t>
            </w:r>
          </w:p>
        </w:tc>
        <w:tc>
          <w:tcPr>
            <w:tcW w:w="1167" w:type="dxa"/>
            <w:vAlign w:val="center"/>
          </w:tcPr>
          <w:p w14:paraId="5301EFB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CEA</w:t>
            </w:r>
          </w:p>
        </w:tc>
        <w:tc>
          <w:tcPr>
            <w:tcW w:w="1101" w:type="dxa"/>
            <w:vAlign w:val="center"/>
          </w:tcPr>
          <w:p w14:paraId="0C55F4F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58A40F2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Estimate the prevalence of caries-free children</w:t>
            </w:r>
          </w:p>
        </w:tc>
        <w:tc>
          <w:tcPr>
            <w:tcW w:w="1985" w:type="dxa"/>
            <w:vAlign w:val="center"/>
          </w:tcPr>
          <w:p w14:paraId="28E75B49" w14:textId="77777777" w:rsidR="00316A20" w:rsidRDefault="00D92A14">
            <w:pPr>
              <w:ind w:firstLineChars="0"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Calculate the total costs of each </w:t>
            </w:r>
            <w:r>
              <w:rPr>
                <w:bCs/>
                <w:color w:val="000000"/>
              </w:rPr>
              <w:lastRenderedPageBreak/>
              <w:t>strategy</w:t>
            </w:r>
          </w:p>
        </w:tc>
        <w:tc>
          <w:tcPr>
            <w:tcW w:w="1984" w:type="dxa"/>
            <w:vAlign w:val="center"/>
          </w:tcPr>
          <w:p w14:paraId="4EA5D7D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Estimate the incremental cost per </w:t>
            </w:r>
            <w:r>
              <w:rPr>
                <w:bCs/>
                <w:color w:val="000000"/>
              </w:rPr>
              <w:lastRenderedPageBreak/>
              <w:t>caries-free child</w:t>
            </w:r>
          </w:p>
        </w:tc>
        <w:tc>
          <w:tcPr>
            <w:tcW w:w="3119" w:type="dxa"/>
            <w:vAlign w:val="center"/>
          </w:tcPr>
          <w:p w14:paraId="4B56F2A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FV increased the caries-free </w:t>
            </w:r>
            <w:r>
              <w:rPr>
                <w:bCs/>
                <w:color w:val="000000"/>
              </w:rPr>
              <w:t xml:space="preserve">population by 3.7% and </w:t>
            </w:r>
            <w:r>
              <w:rPr>
                <w:bCs/>
                <w:color w:val="000000"/>
              </w:rPr>
              <w:lastRenderedPageBreak/>
              <w:t>incremental cost per additional caries-free child was CLP 130</w:t>
            </w:r>
            <w:r>
              <w:rPr>
                <w:rFonts w:eastAsia="宋体" w:hint="eastAsia"/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849</w:t>
            </w:r>
          </w:p>
        </w:tc>
      </w:tr>
      <w:tr w:rsidR="00316A20" w14:paraId="61C72C99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26181658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Falk [34] (2018)</w:t>
            </w:r>
          </w:p>
        </w:tc>
        <w:tc>
          <w:tcPr>
            <w:tcW w:w="1134" w:type="dxa"/>
            <w:vAlign w:val="center"/>
          </w:tcPr>
          <w:p w14:paraId="051DF36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Euro</w:t>
            </w:r>
          </w:p>
          <w:p w14:paraId="6910850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(2016)</w:t>
            </w:r>
          </w:p>
        </w:tc>
        <w:tc>
          <w:tcPr>
            <w:tcW w:w="1167" w:type="dxa"/>
            <w:vAlign w:val="center"/>
          </w:tcPr>
          <w:p w14:paraId="39CCFF2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0864E37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2178235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DMFT increment</w:t>
            </w:r>
          </w:p>
        </w:tc>
        <w:tc>
          <w:tcPr>
            <w:tcW w:w="1985" w:type="dxa"/>
            <w:vAlign w:val="center"/>
          </w:tcPr>
          <w:p w14:paraId="18F01D1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of fluoride varnish and treatment</w:t>
            </w:r>
          </w:p>
        </w:tc>
        <w:tc>
          <w:tcPr>
            <w:tcW w:w="1984" w:type="dxa"/>
            <w:vAlign w:val="center"/>
          </w:tcPr>
          <w:p w14:paraId="4E98D173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57A7F74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of FV was 343 Euro/ DMFT</w:t>
            </w:r>
            <w:r>
              <w:rPr>
                <w:bCs/>
                <w:color w:val="000000"/>
              </w:rPr>
              <w:t xml:space="preserve"> in low-risk group, 93 Euro/DMFT in medium-risk groups and 8 Euro/DMFT in high-risk groups</w:t>
            </w:r>
          </w:p>
        </w:tc>
      </w:tr>
      <w:tr w:rsidR="00316A20" w14:paraId="2B8ED7CA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3106CB71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Ilbin</w:t>
            </w:r>
            <w:proofErr w:type="spellEnd"/>
            <w:r>
              <w:rPr>
                <w:bCs/>
                <w:color w:val="000000"/>
              </w:rPr>
              <w:t xml:space="preserve"> [19]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(2018)</w:t>
            </w:r>
          </w:p>
        </w:tc>
        <w:tc>
          <w:tcPr>
            <w:tcW w:w="1134" w:type="dxa"/>
            <w:vAlign w:val="center"/>
          </w:tcPr>
          <w:p w14:paraId="6CB76A1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(2015)</w:t>
            </w:r>
          </w:p>
        </w:tc>
        <w:tc>
          <w:tcPr>
            <w:tcW w:w="1167" w:type="dxa"/>
            <w:vAlign w:val="center"/>
          </w:tcPr>
          <w:p w14:paraId="536CFAF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16E4F26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14:paraId="6834525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caries prevalence</w:t>
            </w:r>
          </w:p>
        </w:tc>
        <w:tc>
          <w:tcPr>
            <w:tcW w:w="1985" w:type="dxa"/>
            <w:vAlign w:val="center"/>
          </w:tcPr>
          <w:p w14:paraId="3A4826F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 of caries-related treatments and Medicaid expenditures</w:t>
            </w:r>
          </w:p>
        </w:tc>
        <w:tc>
          <w:tcPr>
            <w:tcW w:w="1984" w:type="dxa"/>
            <w:vAlign w:val="center"/>
          </w:tcPr>
          <w:p w14:paraId="7D0C2E5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expenditures per member per year (PMPY)</w:t>
            </w:r>
          </w:p>
        </w:tc>
        <w:tc>
          <w:tcPr>
            <w:tcW w:w="3119" w:type="dxa"/>
            <w:vAlign w:val="center"/>
          </w:tcPr>
          <w:p w14:paraId="5759D00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expenditure of PFS was 4.01$, 1.79$, $4.65 respectively in three </w:t>
            </w:r>
            <w:proofErr w:type="gramStart"/>
            <w:r>
              <w:rPr>
                <w:bCs/>
                <w:color w:val="000000"/>
              </w:rPr>
              <w:t>state</w:t>
            </w:r>
            <w:proofErr w:type="gramEnd"/>
            <w:r>
              <w:rPr>
                <w:bCs/>
                <w:color w:val="000000"/>
              </w:rPr>
              <w:t xml:space="preserve"> while FV was 23.62$, 7,67$, 21.12$ PMPR</w:t>
            </w:r>
          </w:p>
        </w:tc>
      </w:tr>
      <w:tr w:rsidR="00316A20" w14:paraId="52D8ACA3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21F93727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Tumader</w:t>
            </w:r>
            <w:proofErr w:type="spellEnd"/>
            <w:r>
              <w:rPr>
                <w:bCs/>
                <w:color w:val="000000"/>
              </w:rPr>
              <w:t xml:space="preserve"> [3]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(2018)</w:t>
            </w:r>
          </w:p>
        </w:tc>
        <w:tc>
          <w:tcPr>
            <w:tcW w:w="1134" w:type="dxa"/>
            <w:vAlign w:val="center"/>
          </w:tcPr>
          <w:p w14:paraId="70C593A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(2011)</w:t>
            </w:r>
          </w:p>
        </w:tc>
        <w:tc>
          <w:tcPr>
            <w:tcW w:w="1167" w:type="dxa"/>
            <w:vAlign w:val="center"/>
          </w:tcPr>
          <w:p w14:paraId="66BF631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574A0E6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 discount</w:t>
            </w:r>
          </w:p>
        </w:tc>
        <w:tc>
          <w:tcPr>
            <w:tcW w:w="2835" w:type="dxa"/>
            <w:vAlign w:val="center"/>
          </w:tcPr>
          <w:p w14:paraId="4F17481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Calculate the percentage of </w:t>
            </w:r>
            <w:r>
              <w:rPr>
                <w:bCs/>
                <w:color w:val="000000"/>
              </w:rPr>
              <w:t>occlusal caries lesions in the first permanent molar</w:t>
            </w:r>
          </w:p>
        </w:tc>
        <w:tc>
          <w:tcPr>
            <w:tcW w:w="1985" w:type="dxa"/>
            <w:vAlign w:val="center"/>
          </w:tcPr>
          <w:p w14:paraId="4B36009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total cost of each strategy</w:t>
            </w:r>
          </w:p>
        </w:tc>
        <w:tc>
          <w:tcPr>
            <w:tcW w:w="1984" w:type="dxa"/>
            <w:vAlign w:val="center"/>
          </w:tcPr>
          <w:p w14:paraId="71C2417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4456D93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of PFS was $156.87 per caries lesion averted if replacing a failed PFS was 100%, and $113.00 if replacing a failed PFS was lowered to 50%</w:t>
            </w:r>
          </w:p>
        </w:tc>
      </w:tr>
      <w:tr w:rsidR="00316A20" w14:paraId="6C6E19F3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D63BAE3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Ivor [33]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(2017)</w:t>
            </w:r>
          </w:p>
        </w:tc>
        <w:tc>
          <w:tcPr>
            <w:tcW w:w="1134" w:type="dxa"/>
            <w:vAlign w:val="center"/>
          </w:tcPr>
          <w:p w14:paraId="56056FD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Pound</w:t>
            </w:r>
          </w:p>
          <w:p w14:paraId="29A0F2C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(2015)</w:t>
            </w:r>
          </w:p>
          <w:p w14:paraId="1E8ED4C6" w14:textId="77777777" w:rsidR="00316A20" w:rsidRDefault="00316A20">
            <w:pPr>
              <w:ind w:firstLineChars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67" w:type="dxa"/>
            <w:vAlign w:val="center"/>
          </w:tcPr>
          <w:p w14:paraId="68857BE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CUA</w:t>
            </w:r>
          </w:p>
        </w:tc>
        <w:tc>
          <w:tcPr>
            <w:tcW w:w="1101" w:type="dxa"/>
            <w:vAlign w:val="center"/>
          </w:tcPr>
          <w:p w14:paraId="63EF542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2835" w:type="dxa"/>
            <w:vAlign w:val="center"/>
          </w:tcPr>
          <w:p w14:paraId="6F7CA3C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percentage of DMFT</w:t>
            </w:r>
            <w:r>
              <w:rPr>
                <w:rFonts w:eastAsia="AdvTTebabd7da"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avoided and quality-adjusted tooth-years (QATYs)</w:t>
            </w:r>
          </w:p>
        </w:tc>
        <w:tc>
          <w:tcPr>
            <w:tcW w:w="1985" w:type="dxa"/>
            <w:vAlign w:val="center"/>
          </w:tcPr>
          <w:p w14:paraId="1BA3DEF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per caries avoided and per QALY</w:t>
            </w:r>
          </w:p>
        </w:tc>
        <w:tc>
          <w:tcPr>
            <w:tcW w:w="1984" w:type="dxa"/>
            <w:vAlign w:val="center"/>
          </w:tcPr>
          <w:p w14:paraId="78AC685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092BB29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</w:t>
            </w:r>
            <w:r>
              <w:rPr>
                <w:rFonts w:eastAsia="AdvTTebabd7da"/>
                <w:bCs/>
                <w:color w:val="000000"/>
              </w:rPr>
              <w:t>he cost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AdvTTebabd7da"/>
                <w:bCs/>
                <w:color w:val="000000"/>
              </w:rPr>
              <w:t>t</w:t>
            </w:r>
            <w:r>
              <w:rPr>
                <w:bCs/>
                <w:color w:val="000000"/>
              </w:rPr>
              <w:t>o the National Health Service (NHS) per child</w:t>
            </w:r>
            <w:r>
              <w:t xml:space="preserve"> </w:t>
            </w:r>
            <w:r>
              <w:rPr>
                <w:rFonts w:eastAsia="AdvTTebabd7da"/>
                <w:bCs/>
                <w:color w:val="000000"/>
              </w:rPr>
              <w:t xml:space="preserve">was </w:t>
            </w:r>
            <w:r>
              <w:rPr>
                <w:rFonts w:eastAsia="AdvTTebabd7da"/>
                <w:bCs/>
                <w:color w:val="000000"/>
              </w:rPr>
              <w:t xml:space="preserve">£500 for FS, compared with £432 for FV, with a difference of £68.13 in </w:t>
            </w:r>
            <w:r>
              <w:rPr>
                <w:rFonts w:eastAsia="AdvTTebabd7da"/>
                <w:bCs/>
                <w:color w:val="000000"/>
              </w:rPr>
              <w:lastRenderedPageBreak/>
              <w:t>favor of FV</w:t>
            </w:r>
            <w:r>
              <w:rPr>
                <w:bCs/>
                <w:color w:val="000000"/>
              </w:rPr>
              <w:t xml:space="preserve">. From </w:t>
            </w:r>
            <w:r>
              <w:rPr>
                <w:rFonts w:eastAsia="AdvTTebabd7da"/>
                <w:bCs/>
                <w:color w:val="000000"/>
              </w:rPr>
              <w:t>a partial societal perspective, the costs were £529 for FS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AdvTTebabd7da"/>
                <w:bCs/>
                <w:color w:val="000000"/>
              </w:rPr>
              <w:t>and £457 for FV, with a mean difference of £71.96</w:t>
            </w:r>
          </w:p>
        </w:tc>
      </w:tr>
      <w:tr w:rsidR="00316A20" w14:paraId="1D368B09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6E65EBC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Charisma [25] (2016)</w:t>
            </w:r>
          </w:p>
        </w:tc>
        <w:tc>
          <w:tcPr>
            <w:tcW w:w="1134" w:type="dxa"/>
            <w:vAlign w:val="center"/>
          </w:tcPr>
          <w:p w14:paraId="5ECD3C0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(2011)</w:t>
            </w:r>
          </w:p>
        </w:tc>
        <w:tc>
          <w:tcPr>
            <w:tcW w:w="1167" w:type="dxa"/>
            <w:vAlign w:val="center"/>
          </w:tcPr>
          <w:p w14:paraId="028470F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2DEEBC2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3AB5DB4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6" w:name="OLE_LINK61"/>
            <w:r>
              <w:rPr>
                <w:bCs/>
                <w:color w:val="000000"/>
              </w:rPr>
              <w:t>Calculate t</w:t>
            </w:r>
            <w:bookmarkEnd w:id="6"/>
            <w:r>
              <w:rPr>
                <w:bCs/>
                <w:color w:val="000000"/>
              </w:rPr>
              <w:t>he number of carious teeth and full mouth dental reconstructions (FMDRs) reduction</w:t>
            </w:r>
          </w:p>
        </w:tc>
        <w:tc>
          <w:tcPr>
            <w:tcW w:w="1985" w:type="dxa"/>
            <w:vAlign w:val="center"/>
          </w:tcPr>
          <w:p w14:paraId="6DA9DD8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of treating dental caries, FMDR, and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each intervention</w:t>
            </w:r>
          </w:p>
        </w:tc>
        <w:tc>
          <w:tcPr>
            <w:tcW w:w="1984" w:type="dxa"/>
            <w:vAlign w:val="center"/>
          </w:tcPr>
          <w:p w14:paraId="28A365D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</w:t>
            </w:r>
          </w:p>
          <w:p w14:paraId="1F87E4E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cost-effectiveness</w:t>
            </w:r>
          </w:p>
          <w:p w14:paraId="3B65DB1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ratio (CER)</w:t>
            </w:r>
          </w:p>
        </w:tc>
        <w:tc>
          <w:tcPr>
            <w:tcW w:w="3119" w:type="dxa"/>
            <w:vAlign w:val="center"/>
          </w:tcPr>
          <w:p w14:paraId="4D930BB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Annual avert cost of PFS was </w:t>
            </w:r>
            <w:r>
              <w:rPr>
                <w:bCs/>
                <w:color w:val="000000"/>
              </w:rPr>
              <w:t>$58,833 and FV was $195,347</w:t>
            </w:r>
          </w:p>
        </w:tc>
      </w:tr>
      <w:tr w:rsidR="00316A20" w14:paraId="71CFB5AE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0809A48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Griffin [29]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(2016)</w:t>
            </w:r>
          </w:p>
        </w:tc>
        <w:tc>
          <w:tcPr>
            <w:tcW w:w="1134" w:type="dxa"/>
            <w:vAlign w:val="center"/>
          </w:tcPr>
          <w:p w14:paraId="70AB96F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(2014)</w:t>
            </w:r>
          </w:p>
        </w:tc>
        <w:tc>
          <w:tcPr>
            <w:tcW w:w="1167" w:type="dxa"/>
            <w:vAlign w:val="center"/>
          </w:tcPr>
          <w:p w14:paraId="01CB87A2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CUA</w:t>
            </w:r>
          </w:p>
        </w:tc>
        <w:tc>
          <w:tcPr>
            <w:tcW w:w="1101" w:type="dxa"/>
            <w:vAlign w:val="center"/>
          </w:tcPr>
          <w:p w14:paraId="781EF5B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56C6541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averted disability-adjusted life years (DALYs)</w:t>
            </w:r>
          </w:p>
        </w:tc>
        <w:tc>
          <w:tcPr>
            <w:tcW w:w="1985" w:type="dxa"/>
            <w:vAlign w:val="center"/>
          </w:tcPr>
          <w:p w14:paraId="1194CDA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Calculate the sealant program resource costs, filling costs and lost productivity</w:t>
            </w:r>
          </w:p>
        </w:tc>
        <w:tc>
          <w:tcPr>
            <w:tcW w:w="1984" w:type="dxa"/>
            <w:vAlign w:val="center"/>
          </w:tcPr>
          <w:p w14:paraId="14A2243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Calculate the net cost per </w:t>
            </w:r>
            <w:proofErr w:type="gramStart"/>
            <w:r>
              <w:rPr>
                <w:bCs/>
                <w:color w:val="000000"/>
              </w:rPr>
              <w:t>a</w:t>
            </w:r>
            <w:proofErr w:type="gramEnd"/>
            <w:r>
              <w:rPr>
                <w:bCs/>
                <w:color w:val="000000"/>
              </w:rPr>
              <w:t xml:space="preserve"> averted DAL</w:t>
            </w:r>
            <w:r>
              <w:rPr>
                <w:bCs/>
                <w:color w:val="000000"/>
              </w:rPr>
              <w:t>Y</w:t>
            </w:r>
          </w:p>
        </w:tc>
        <w:tc>
          <w:tcPr>
            <w:tcW w:w="3119" w:type="dxa"/>
            <w:vAlign w:val="center"/>
          </w:tcPr>
          <w:p w14:paraId="2B54DDD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PFS prevent 485 fillings and 1.59 DALYs</w:t>
            </w:r>
          </w:p>
        </w:tc>
      </w:tr>
      <w:tr w:rsidR="00316A20" w14:paraId="117D44A1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4879CAF9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Matthew [7]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(2016)</w:t>
            </w:r>
          </w:p>
        </w:tc>
        <w:tc>
          <w:tcPr>
            <w:tcW w:w="1134" w:type="dxa"/>
            <w:vAlign w:val="center"/>
          </w:tcPr>
          <w:p w14:paraId="036C888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</w:t>
            </w:r>
          </w:p>
          <w:p w14:paraId="75BF57B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(2005)</w:t>
            </w:r>
          </w:p>
        </w:tc>
        <w:tc>
          <w:tcPr>
            <w:tcW w:w="1167" w:type="dxa"/>
            <w:vAlign w:val="center"/>
          </w:tcPr>
          <w:p w14:paraId="48962203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42A3AF05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14:paraId="1C7E3C2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occlusal caries reduction</w:t>
            </w:r>
          </w:p>
        </w:tc>
        <w:tc>
          <w:tcPr>
            <w:tcW w:w="1985" w:type="dxa"/>
            <w:vAlign w:val="center"/>
          </w:tcPr>
          <w:p w14:paraId="31D6FFE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of sealants and fluoride varnish</w:t>
            </w:r>
          </w:p>
          <w:p w14:paraId="20254426" w14:textId="77777777" w:rsidR="00316A20" w:rsidRDefault="00316A20">
            <w:pPr>
              <w:ind w:firstLineChars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0B434D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average</w:t>
            </w:r>
          </w:p>
          <w:p w14:paraId="2C5C813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cost-effectiveness ratio (ACER)</w:t>
            </w:r>
          </w:p>
        </w:tc>
        <w:tc>
          <w:tcPr>
            <w:tcW w:w="3119" w:type="dxa"/>
            <w:vAlign w:val="center"/>
          </w:tcPr>
          <w:p w14:paraId="73D6C62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ACER for </w:t>
            </w:r>
            <w:r>
              <w:rPr>
                <w:bCs/>
                <w:color w:val="000000"/>
              </w:rPr>
              <w:t>sealants was USD 137 for each reduction in caries, and varnish was USD 102</w:t>
            </w:r>
          </w:p>
        </w:tc>
      </w:tr>
      <w:tr w:rsidR="00316A20" w14:paraId="2F7DAC27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0DBE8246" w14:textId="77777777" w:rsidR="00316A20" w:rsidRDefault="00D92A14">
            <w:pPr>
              <w:ind w:firstLineChars="0" w:firstLine="0"/>
              <w:jc w:val="left"/>
              <w:rPr>
                <w:rFonts w:eastAsiaTheme="minorEastAsia"/>
                <w:bCs/>
                <w:color w:val="000000"/>
              </w:rPr>
            </w:pPr>
            <w:r>
              <w:rPr>
                <w:bCs/>
                <w:color w:val="000000"/>
              </w:rPr>
              <w:t>Donald [24] (2014)</w:t>
            </w:r>
          </w:p>
        </w:tc>
        <w:tc>
          <w:tcPr>
            <w:tcW w:w="1134" w:type="dxa"/>
            <w:vAlign w:val="center"/>
          </w:tcPr>
          <w:p w14:paraId="60986A3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(2012)</w:t>
            </w:r>
          </w:p>
        </w:tc>
        <w:tc>
          <w:tcPr>
            <w:tcW w:w="1167" w:type="dxa"/>
            <w:vAlign w:val="center"/>
          </w:tcPr>
          <w:p w14:paraId="5230391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1F0C0C0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2C35C04F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number of restorations avoided</w:t>
            </w:r>
          </w:p>
        </w:tc>
        <w:tc>
          <w:tcPr>
            <w:tcW w:w="1985" w:type="dxa"/>
            <w:vAlign w:val="center"/>
          </w:tcPr>
          <w:p w14:paraId="251F5BC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relative costs per</w:t>
            </w:r>
          </w:p>
          <w:p w14:paraId="3F10F3A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restoration avoided.</w:t>
            </w:r>
          </w:p>
        </w:tc>
        <w:tc>
          <w:tcPr>
            <w:tcW w:w="1984" w:type="dxa"/>
            <w:vAlign w:val="center"/>
          </w:tcPr>
          <w:p w14:paraId="085F378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47E1762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ICER of </w:t>
            </w:r>
            <w:r>
              <w:rPr>
                <w:bCs/>
                <w:color w:val="000000"/>
              </w:rPr>
              <w:t>always seal was $18.32 per restoration avoided and $173.43 per extraction avoided compared to never seal</w:t>
            </w:r>
          </w:p>
        </w:tc>
      </w:tr>
      <w:tr w:rsidR="00316A20" w14:paraId="04AC2049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034217AF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Patita</w:t>
            </w:r>
            <w:proofErr w:type="spellEnd"/>
            <w:r>
              <w:rPr>
                <w:bCs/>
                <w:color w:val="000000"/>
              </w:rPr>
              <w:t xml:space="preserve"> [9]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(2007)</w:t>
            </w:r>
          </w:p>
        </w:tc>
        <w:tc>
          <w:tcPr>
            <w:tcW w:w="1134" w:type="dxa"/>
            <w:vAlign w:val="center"/>
          </w:tcPr>
          <w:p w14:paraId="19933AF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(2001)</w:t>
            </w:r>
          </w:p>
        </w:tc>
        <w:tc>
          <w:tcPr>
            <w:tcW w:w="1167" w:type="dxa"/>
            <w:vAlign w:val="center"/>
          </w:tcPr>
          <w:p w14:paraId="4048E30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CUA</w:t>
            </w:r>
          </w:p>
        </w:tc>
        <w:tc>
          <w:tcPr>
            <w:tcW w:w="1101" w:type="dxa"/>
            <w:vAlign w:val="center"/>
          </w:tcPr>
          <w:p w14:paraId="473A6C3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275670A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quality-adjusted of the tooth-year (QATYs)</w:t>
            </w:r>
          </w:p>
        </w:tc>
        <w:tc>
          <w:tcPr>
            <w:tcW w:w="1985" w:type="dxa"/>
            <w:vAlign w:val="center"/>
          </w:tcPr>
          <w:p w14:paraId="3A2D1F2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total costs of dental sealant and one </w:t>
            </w:r>
            <w:r>
              <w:rPr>
                <w:bCs/>
                <w:color w:val="000000"/>
              </w:rPr>
              <w:t>surface amalgam restoration</w:t>
            </w:r>
          </w:p>
        </w:tc>
        <w:tc>
          <w:tcPr>
            <w:tcW w:w="1984" w:type="dxa"/>
            <w:vAlign w:val="center"/>
          </w:tcPr>
          <w:p w14:paraId="7011A6A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incremental cost per QATY ratio</w:t>
            </w:r>
          </w:p>
        </w:tc>
        <w:tc>
          <w:tcPr>
            <w:tcW w:w="3119" w:type="dxa"/>
            <w:vAlign w:val="center"/>
          </w:tcPr>
          <w:p w14:paraId="70338CC4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relative incremental cost per 0.19 QATY ratio by sealing the molar ranged from $36.7 to $83.5</w:t>
            </w:r>
          </w:p>
        </w:tc>
      </w:tr>
      <w:tr w:rsidR="00316A20" w14:paraId="6082D828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5A5F4558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Rocio [37]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(2006)</w:t>
            </w:r>
          </w:p>
        </w:tc>
        <w:tc>
          <w:tcPr>
            <w:tcW w:w="1134" w:type="dxa"/>
            <w:vAlign w:val="center"/>
          </w:tcPr>
          <w:p w14:paraId="13F41CF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(2003)</w:t>
            </w:r>
          </w:p>
        </w:tc>
        <w:tc>
          <w:tcPr>
            <w:tcW w:w="1167" w:type="dxa"/>
            <w:vAlign w:val="center"/>
          </w:tcPr>
          <w:p w14:paraId="1708A52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41B36B3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1B258F8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Calculate cavity-free months gained </w:t>
            </w:r>
            <w:r>
              <w:rPr>
                <w:bCs/>
                <w:color w:val="000000"/>
              </w:rPr>
              <w:t>per tooth</w:t>
            </w:r>
          </w:p>
        </w:tc>
        <w:tc>
          <w:tcPr>
            <w:tcW w:w="1985" w:type="dxa"/>
            <w:vAlign w:val="center"/>
          </w:tcPr>
          <w:p w14:paraId="0AFFE06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direct costs of FV and treatments</w:t>
            </w:r>
          </w:p>
        </w:tc>
        <w:tc>
          <w:tcPr>
            <w:tcW w:w="1984" w:type="dxa"/>
            <w:vAlign w:val="center"/>
          </w:tcPr>
          <w:p w14:paraId="15505EEE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incremental cost per cavity-free month and ICER</w:t>
            </w:r>
          </w:p>
        </w:tc>
        <w:tc>
          <w:tcPr>
            <w:tcW w:w="3119" w:type="dxa"/>
            <w:vAlign w:val="center"/>
          </w:tcPr>
          <w:p w14:paraId="47569AF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FV improved by 1.52 cavity-free months with a cost of $7.18 for each cavity-free month gained per child and $203 for each treatment aver</w:t>
            </w:r>
            <w:r>
              <w:rPr>
                <w:bCs/>
                <w:color w:val="000000"/>
              </w:rPr>
              <w:t>ted.</w:t>
            </w:r>
          </w:p>
        </w:tc>
      </w:tr>
      <w:tr w:rsidR="00316A20" w14:paraId="276FF53C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16AB50BF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Rocio [36]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(2005)</w:t>
            </w:r>
          </w:p>
        </w:tc>
        <w:tc>
          <w:tcPr>
            <w:tcW w:w="1134" w:type="dxa"/>
            <w:vAlign w:val="center"/>
          </w:tcPr>
          <w:p w14:paraId="45457D8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(2002)</w:t>
            </w:r>
          </w:p>
        </w:tc>
        <w:tc>
          <w:tcPr>
            <w:tcW w:w="1167" w:type="dxa"/>
            <w:vAlign w:val="center"/>
          </w:tcPr>
          <w:p w14:paraId="15EDDBE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611A967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540B5A1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cavity-free months</w:t>
            </w:r>
          </w:p>
        </w:tc>
        <w:tc>
          <w:tcPr>
            <w:tcW w:w="1985" w:type="dxa"/>
            <w:vAlign w:val="center"/>
          </w:tcPr>
          <w:p w14:paraId="528C6F7C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the costs of sealants and treatments</w:t>
            </w:r>
          </w:p>
        </w:tc>
        <w:tc>
          <w:tcPr>
            <w:tcW w:w="1984" w:type="dxa"/>
            <w:vAlign w:val="center"/>
          </w:tcPr>
          <w:p w14:paraId="709DD24B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719976D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strategy of SA cost $.08 for each additional cavity-free</w:t>
            </w:r>
            <w:r>
              <w:rPr>
                <w:rFonts w:eastAsiaTheme="minor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month gained per tooth</w:t>
            </w:r>
          </w:p>
        </w:tc>
      </w:tr>
      <w:tr w:rsidR="00316A20" w14:paraId="0F2784EB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0D1FD963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Georgina [30]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(2002)</w:t>
            </w:r>
          </w:p>
        </w:tc>
        <w:tc>
          <w:tcPr>
            <w:tcW w:w="1134" w:type="dxa"/>
            <w:vAlign w:val="center"/>
          </w:tcPr>
          <w:p w14:paraId="19E37599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7" w:name="OLE_LINK35"/>
            <w:bookmarkStart w:id="8" w:name="OLE_LINK39"/>
            <w:r>
              <w:rPr>
                <w:bCs/>
                <w:color w:val="000000"/>
              </w:rPr>
              <w:t xml:space="preserve">US dollars </w:t>
            </w:r>
            <w:bookmarkEnd w:id="7"/>
            <w:bookmarkEnd w:id="8"/>
            <w:r>
              <w:rPr>
                <w:bCs/>
                <w:color w:val="000000"/>
              </w:rPr>
              <w:t>(1992)</w:t>
            </w:r>
          </w:p>
        </w:tc>
        <w:tc>
          <w:tcPr>
            <w:tcW w:w="1167" w:type="dxa"/>
            <w:vAlign w:val="center"/>
          </w:tcPr>
          <w:p w14:paraId="46231EC3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9" w:name="OLE_LINK16"/>
            <w:r>
              <w:rPr>
                <w:bCs/>
                <w:color w:val="000000"/>
              </w:rPr>
              <w:t>CEA</w:t>
            </w:r>
            <w:bookmarkEnd w:id="9"/>
          </w:p>
        </w:tc>
        <w:tc>
          <w:tcPr>
            <w:tcW w:w="1101" w:type="dxa"/>
            <w:vAlign w:val="center"/>
          </w:tcPr>
          <w:p w14:paraId="4C5FF0D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17A62A7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10" w:name="OLE_LINK28"/>
            <w:r>
              <w:rPr>
                <w:bCs/>
                <w:color w:val="000000"/>
              </w:rPr>
              <w:t>Calculate</w:t>
            </w:r>
            <w:bookmarkEnd w:id="10"/>
            <w:r>
              <w:rPr>
                <w:bCs/>
                <w:color w:val="000000"/>
              </w:rPr>
              <w:t xml:space="preserve"> the DMFS score</w:t>
            </w:r>
          </w:p>
        </w:tc>
        <w:tc>
          <w:tcPr>
            <w:tcW w:w="1985" w:type="dxa"/>
            <w:vAlign w:val="center"/>
          </w:tcPr>
          <w:p w14:paraId="5CB7D4F8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bookmarkStart w:id="11" w:name="OLE_LINK17"/>
            <w:r>
              <w:rPr>
                <w:bCs/>
                <w:color w:val="000000"/>
              </w:rPr>
              <w:t>Calculate</w:t>
            </w:r>
            <w:bookmarkEnd w:id="11"/>
            <w:r>
              <w:rPr>
                <w:bCs/>
                <w:color w:val="000000"/>
              </w:rPr>
              <w:t xml:space="preserve"> the total costs of dental care provided</w:t>
            </w:r>
          </w:p>
        </w:tc>
        <w:tc>
          <w:tcPr>
            <w:tcW w:w="1984" w:type="dxa"/>
            <w:vAlign w:val="center"/>
          </w:tcPr>
          <w:p w14:paraId="137221B6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1C840103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cost of producing a healthy tooth surface was </w:t>
            </w:r>
            <w:bookmarkStart w:id="12" w:name="OLE_LINK25"/>
            <w:r>
              <w:rPr>
                <w:bCs/>
                <w:color w:val="000000"/>
              </w:rPr>
              <w:t>$27</w:t>
            </w:r>
            <w:bookmarkEnd w:id="12"/>
          </w:p>
        </w:tc>
      </w:tr>
      <w:tr w:rsidR="00316A20" w14:paraId="784B5927" w14:textId="77777777">
        <w:trPr>
          <w:trHeight w:val="20"/>
          <w:jc w:val="center"/>
        </w:trPr>
        <w:tc>
          <w:tcPr>
            <w:tcW w:w="1271" w:type="dxa"/>
            <w:vAlign w:val="center"/>
          </w:tcPr>
          <w:p w14:paraId="7A22E104" w14:textId="77777777" w:rsidR="00316A20" w:rsidRDefault="00D92A14">
            <w:pPr>
              <w:ind w:firstLineChars="0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Griffin [28]</w:t>
            </w:r>
            <w:r>
              <w:rPr>
                <w:rFonts w:eastAsiaTheme="minorEastAsia"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(2002)</w:t>
            </w:r>
          </w:p>
        </w:tc>
        <w:tc>
          <w:tcPr>
            <w:tcW w:w="1134" w:type="dxa"/>
            <w:vAlign w:val="center"/>
          </w:tcPr>
          <w:p w14:paraId="271F58C1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 dollars (1999)</w:t>
            </w:r>
          </w:p>
        </w:tc>
        <w:tc>
          <w:tcPr>
            <w:tcW w:w="1167" w:type="dxa"/>
            <w:vAlign w:val="center"/>
          </w:tcPr>
          <w:p w14:paraId="789CB92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CEA</w:t>
            </w:r>
          </w:p>
        </w:tc>
        <w:tc>
          <w:tcPr>
            <w:tcW w:w="1101" w:type="dxa"/>
            <w:vAlign w:val="center"/>
          </w:tcPr>
          <w:p w14:paraId="2F781397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2C945C9A" w14:textId="77777777" w:rsidR="00316A20" w:rsidRDefault="00D92A14">
            <w:pPr>
              <w:ind w:firstLineChars="0" w:firstLine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Calculate the occlusal caries </w:t>
            </w:r>
            <w:r>
              <w:rPr>
                <w:bCs/>
                <w:color w:val="000000"/>
              </w:rPr>
              <w:t>increment</w:t>
            </w:r>
          </w:p>
        </w:tc>
        <w:tc>
          <w:tcPr>
            <w:tcW w:w="1985" w:type="dxa"/>
            <w:vAlign w:val="center"/>
          </w:tcPr>
          <w:p w14:paraId="52B14421" w14:textId="77777777" w:rsidR="00316A20" w:rsidRDefault="00D92A14">
            <w:pPr>
              <w:ind w:firstLineChars="0" w:firstLine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Calculate the costs of sealants and single-surface amalgams</w:t>
            </w:r>
          </w:p>
        </w:tc>
        <w:tc>
          <w:tcPr>
            <w:tcW w:w="1984" w:type="dxa"/>
            <w:vAlign w:val="center"/>
          </w:tcPr>
          <w:p w14:paraId="758F8B10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Calculate ICER</w:t>
            </w:r>
          </w:p>
        </w:tc>
        <w:tc>
          <w:tcPr>
            <w:tcW w:w="3119" w:type="dxa"/>
            <w:vAlign w:val="center"/>
          </w:tcPr>
          <w:p w14:paraId="1ED6E64A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ICER of PFS was $23.42</w:t>
            </w:r>
          </w:p>
          <w:p w14:paraId="354D79ED" w14:textId="77777777" w:rsidR="00316A20" w:rsidRDefault="00D92A14">
            <w:pPr>
              <w:ind w:firstLineChars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compared seal none to seal all (SA) per saved tooth surface and $73.96 </w:t>
            </w:r>
            <w:r>
              <w:rPr>
                <w:bCs/>
                <w:color w:val="000000"/>
              </w:rPr>
              <w:br/>
              <w:t>compared TARGET to SA</w:t>
            </w:r>
          </w:p>
        </w:tc>
      </w:tr>
    </w:tbl>
    <w:p w14:paraId="7DA8281F" w14:textId="77777777" w:rsidR="00316A20" w:rsidRDefault="00D92A14" w:rsidP="002434FC">
      <w:pPr>
        <w:pStyle w:val="ac"/>
      </w:pPr>
      <w:r>
        <w:rPr>
          <w:rFonts w:hint="eastAsia"/>
        </w:rPr>
        <w:t>C</w:t>
      </w:r>
      <w:r>
        <w:t>EA, cost-effectiveness analysis; CUA, cost-utili</w:t>
      </w:r>
      <w:r>
        <w:t>ty analysis; ICER, incremental cost-effectiveness ratio; FV, fluoride varnish.</w:t>
      </w:r>
    </w:p>
    <w:p w14:paraId="7B4E9C14" w14:textId="77777777" w:rsidR="00D92A14" w:rsidRPr="00D92A14" w:rsidRDefault="00D92A14" w:rsidP="00D92A14">
      <w:pPr>
        <w:ind w:firstLine="420"/>
        <w:rPr>
          <w:rFonts w:eastAsiaTheme="minorEastAsia" w:hint="eastAsia"/>
        </w:rPr>
      </w:pPr>
    </w:p>
    <w:sectPr w:rsidR="00D92A14" w:rsidRPr="00D92A14" w:rsidSect="0054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283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1A5" w14:textId="77777777" w:rsidR="00316A20" w:rsidRDefault="00D92A14">
      <w:pPr>
        <w:ind w:firstLine="420"/>
      </w:pPr>
      <w:r>
        <w:separator/>
      </w:r>
    </w:p>
  </w:endnote>
  <w:endnote w:type="continuationSeparator" w:id="0">
    <w:p w14:paraId="1AD48D82" w14:textId="77777777" w:rsidR="00316A20" w:rsidRDefault="00D92A1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ebabd7da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49F" w14:textId="77777777" w:rsidR="00540E3B" w:rsidRDefault="00540E3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33577"/>
      <w:docPartObj>
        <w:docPartGallery w:val="Page Numbers (Bottom of Page)"/>
        <w:docPartUnique/>
      </w:docPartObj>
    </w:sdtPr>
    <w:sdtContent>
      <w:p w14:paraId="581547A0" w14:textId="469F746B" w:rsidR="00D92A14" w:rsidRDefault="00D92A14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6C0AC65" w14:textId="77777777" w:rsidR="00540E3B" w:rsidRDefault="00540E3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36459"/>
      <w:docPartObj>
        <w:docPartGallery w:val="Page Numbers (Bottom of Page)"/>
        <w:docPartUnique/>
      </w:docPartObj>
    </w:sdtPr>
    <w:sdtContent>
      <w:p w14:paraId="3EF8C982" w14:textId="548C2DDA" w:rsidR="00D92A14" w:rsidRDefault="00D92A14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494E13" w14:textId="77777777" w:rsidR="00540E3B" w:rsidRDefault="00540E3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207" w14:textId="77777777" w:rsidR="00316A20" w:rsidRDefault="00D92A14">
      <w:pPr>
        <w:ind w:firstLine="420"/>
      </w:pPr>
      <w:r>
        <w:separator/>
      </w:r>
    </w:p>
  </w:footnote>
  <w:footnote w:type="continuationSeparator" w:id="0">
    <w:p w14:paraId="66E89613" w14:textId="77777777" w:rsidR="00316A20" w:rsidRDefault="00D92A1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E85A" w14:textId="77777777" w:rsidR="00540E3B" w:rsidRDefault="00540E3B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7AF" w14:textId="77777777" w:rsidR="00540E3B" w:rsidRDefault="00540E3B" w:rsidP="00540E3B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21FB" w14:textId="77777777" w:rsidR="00540E3B" w:rsidRDefault="00540E3B" w:rsidP="00540E3B">
    <w:pPr>
      <w:pStyle w:val="a7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AC057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1E4B77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C669FA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096A99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11ADA4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C2BDF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5C08A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0C5DF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44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4A04D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yMjNjYzMyOTNkNzY0MDZkNWY0NThmYTM2ZTVjZmUifQ=="/>
  </w:docVars>
  <w:rsids>
    <w:rsidRoot w:val="44055BBE"/>
    <w:rsid w:val="002434FC"/>
    <w:rsid w:val="00316A20"/>
    <w:rsid w:val="0048467D"/>
    <w:rsid w:val="00540E3B"/>
    <w:rsid w:val="005A2D4D"/>
    <w:rsid w:val="00D92A14"/>
    <w:rsid w:val="440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0F39B"/>
  <w15:docId w15:val="{0B06C15A-18CE-4EC6-97F6-D023655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line number" w:uiPriority="99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E3B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540E3B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540E3B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540E3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40E3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40E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40E3B"/>
    <w:pPr>
      <w:keepNext/>
      <w:keepLines/>
      <w:numPr>
        <w:ilvl w:val="5"/>
        <w:numId w:val="1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40E3B"/>
    <w:pPr>
      <w:keepNext/>
      <w:keepLines/>
      <w:numPr>
        <w:ilvl w:val="6"/>
        <w:numId w:val="1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40E3B"/>
    <w:pPr>
      <w:keepNext/>
      <w:keepLines/>
      <w:numPr>
        <w:ilvl w:val="7"/>
        <w:numId w:val="1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E3B"/>
    <w:pPr>
      <w:keepNext/>
      <w:keepLines/>
      <w:numPr>
        <w:ilvl w:val="8"/>
        <w:numId w:val="18"/>
      </w:numPr>
      <w:spacing w:before="240" w:after="64" w:line="320" w:lineRule="auto"/>
      <w:ind w:firstLineChars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540E3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40E3B"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rsid w:val="0054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540E3B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ab">
    <w:name w:val="表题"/>
    <w:basedOn w:val="a"/>
    <w:autoRedefine/>
    <w:qFormat/>
    <w:rsid w:val="00540E3B"/>
    <w:pPr>
      <w:spacing w:beforeLines="100" w:before="312" w:afterLines="100" w:after="312"/>
      <w:ind w:leftChars="200" w:left="420" w:firstLineChars="0" w:firstLine="0"/>
      <w:jc w:val="center"/>
    </w:pPr>
    <w:rPr>
      <w:rFonts w:eastAsia="宋体"/>
      <w:b/>
    </w:rPr>
  </w:style>
  <w:style w:type="table" w:customStyle="1" w:styleId="1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注"/>
    <w:basedOn w:val="ab"/>
    <w:autoRedefine/>
    <w:qFormat/>
    <w:rsid w:val="002434FC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character" w:customStyle="1" w:styleId="10">
    <w:name w:val="标题 1 字符"/>
    <w:aliases w:val="一级标题 字符"/>
    <w:link w:val="1"/>
    <w:uiPriority w:val="1"/>
    <w:rsid w:val="00540E3B"/>
    <w:rPr>
      <w:rFonts w:ascii="Times New Roman" w:eastAsia="Times New Roman" w:hAnsi="Times New Roman" w:cs="Book Antiqua"/>
      <w:b/>
      <w:bCs/>
      <w:sz w:val="24"/>
    </w:rPr>
  </w:style>
  <w:style w:type="character" w:customStyle="1" w:styleId="a4">
    <w:name w:val="批注文字 字符"/>
    <w:basedOn w:val="a0"/>
    <w:link w:val="a3"/>
    <w:uiPriority w:val="99"/>
    <w:rsid w:val="00540E3B"/>
    <w:rPr>
      <w:rFonts w:ascii="Times New Roman" w:eastAsia="Times New Roman" w:hAnsi="Times New Roman" w:cs="Times New Roman"/>
      <w:kern w:val="2"/>
      <w:sz w:val="21"/>
      <w:szCs w:val="21"/>
    </w:rPr>
  </w:style>
  <w:style w:type="character" w:customStyle="1" w:styleId="20">
    <w:name w:val="标题 2 字符"/>
    <w:aliases w:val="二级标题 字符"/>
    <w:link w:val="2"/>
    <w:uiPriority w:val="9"/>
    <w:rsid w:val="00540E3B"/>
    <w:rPr>
      <w:rFonts w:ascii="Times New Roman" w:eastAsia="Times New Roman" w:hAnsi="Times New Roman" w:cs="Times New Roman"/>
      <w:b/>
      <w:bCs/>
      <w:i/>
      <w:kern w:val="2"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540E3B"/>
    <w:rPr>
      <w:rFonts w:ascii="Times New Roman" w:eastAsia="Times New Roman" w:hAnsi="Times New Roman" w:cs="Times New Roman"/>
      <w:bCs/>
      <w:i/>
      <w:kern w:val="2"/>
      <w:sz w:val="22"/>
      <w:szCs w:val="32"/>
    </w:rPr>
  </w:style>
  <w:style w:type="character" w:customStyle="1" w:styleId="40">
    <w:name w:val="标题 4 字符"/>
    <w:link w:val="4"/>
    <w:uiPriority w:val="9"/>
    <w:rsid w:val="00540E3B"/>
    <w:rPr>
      <w:rFonts w:ascii="Calibri Light" w:eastAsia="NimbusRomNo9L" w:hAnsi="Calibri Light" w:cs="NimbusRomNo9L"/>
      <w:b/>
      <w:bCs/>
      <w:sz w:val="28"/>
      <w:szCs w:val="28"/>
    </w:rPr>
  </w:style>
  <w:style w:type="character" w:customStyle="1" w:styleId="50">
    <w:name w:val="标题 5 字符"/>
    <w:link w:val="5"/>
    <w:uiPriority w:val="9"/>
    <w:rsid w:val="00540E3B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rsid w:val="00540E3B"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rsid w:val="00540E3B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rsid w:val="00540E3B"/>
    <w:rPr>
      <w:rFonts w:ascii="等线 Light" w:eastAsia="等线 Light" w:hAnsi="等线 Light" w:cs="Times New Roman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rsid w:val="00540E3B"/>
    <w:rPr>
      <w:rFonts w:ascii="等线 Light" w:eastAsia="等线 Light" w:hAnsi="等线 Light" w:cs="Times New Roman"/>
      <w:kern w:val="2"/>
      <w:sz w:val="21"/>
      <w:szCs w:val="21"/>
    </w:rPr>
  </w:style>
  <w:style w:type="paragraph" w:customStyle="1" w:styleId="ad">
    <w:name w:val="参考文献"/>
    <w:basedOn w:val="a"/>
    <w:autoRedefine/>
    <w:qFormat/>
    <w:rsid w:val="00540E3B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e">
    <w:name w:val="稿件类型"/>
    <w:basedOn w:val="a"/>
    <w:autoRedefine/>
    <w:qFormat/>
    <w:rsid w:val="00540E3B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">
    <w:name w:val="关键词"/>
    <w:basedOn w:val="a"/>
    <w:autoRedefine/>
    <w:qFormat/>
    <w:rsid w:val="00540E3B"/>
    <w:pPr>
      <w:ind w:firstLineChars="0" w:firstLine="0"/>
    </w:pPr>
    <w:rPr>
      <w:noProof/>
    </w:rPr>
  </w:style>
  <w:style w:type="character" w:styleId="af0">
    <w:name w:val="line number"/>
    <w:uiPriority w:val="99"/>
    <w:unhideWhenUsed/>
    <w:rsid w:val="00540E3B"/>
  </w:style>
  <w:style w:type="paragraph" w:customStyle="1" w:styleId="af1">
    <w:name w:val="机构信息"/>
    <w:basedOn w:val="a"/>
    <w:link w:val="af2"/>
    <w:autoRedefine/>
    <w:qFormat/>
    <w:rsid w:val="00540E3B"/>
    <w:pPr>
      <w:ind w:firstLineChars="0" w:firstLine="0"/>
    </w:pPr>
    <w:rPr>
      <w:i/>
    </w:rPr>
  </w:style>
  <w:style w:type="character" w:customStyle="1" w:styleId="af2">
    <w:name w:val="机构信息 字符"/>
    <w:link w:val="af1"/>
    <w:rsid w:val="00540E3B"/>
    <w:rPr>
      <w:rFonts w:ascii="Times New Roman" w:eastAsia="Times New Roman" w:hAnsi="Times New Roman" w:cs="Times New Roman"/>
      <w:i/>
      <w:kern w:val="2"/>
      <w:sz w:val="21"/>
      <w:szCs w:val="21"/>
    </w:rPr>
  </w:style>
  <w:style w:type="paragraph" w:customStyle="1" w:styleId="af3">
    <w:name w:val="接收日期"/>
    <w:basedOn w:val="a"/>
    <w:autoRedefine/>
    <w:qFormat/>
    <w:rsid w:val="00540E3B"/>
    <w:pPr>
      <w:ind w:firstLineChars="0" w:firstLine="0"/>
    </w:pPr>
  </w:style>
  <w:style w:type="paragraph" w:styleId="af4">
    <w:name w:val="Normal (Web)"/>
    <w:basedOn w:val="a"/>
    <w:uiPriority w:val="99"/>
    <w:unhideWhenUsed/>
    <w:rsid w:val="00540E3B"/>
    <w:pPr>
      <w:spacing w:before="100" w:beforeAutospacing="1" w:after="100" w:afterAutospacing="1"/>
    </w:pPr>
    <w:rPr>
      <w:lang w:eastAsia="en-US"/>
    </w:rPr>
  </w:style>
  <w:style w:type="paragraph" w:customStyle="1" w:styleId="af5">
    <w:name w:val="通讯作者"/>
    <w:basedOn w:val="a"/>
    <w:autoRedefine/>
    <w:qFormat/>
    <w:rsid w:val="00540E3B"/>
    <w:pPr>
      <w:ind w:firstLineChars="0" w:firstLine="0"/>
    </w:pPr>
  </w:style>
  <w:style w:type="paragraph" w:customStyle="1" w:styleId="af6">
    <w:name w:val="图注"/>
    <w:basedOn w:val="ac"/>
    <w:autoRedefine/>
    <w:qFormat/>
    <w:rsid w:val="00540E3B"/>
  </w:style>
  <w:style w:type="paragraph" w:customStyle="1" w:styleId="af7">
    <w:name w:val="文章标题"/>
    <w:basedOn w:val="a"/>
    <w:link w:val="af8"/>
    <w:autoRedefine/>
    <w:qFormat/>
    <w:rsid w:val="00540E3B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24"/>
      <w:szCs w:val="24"/>
    </w:rPr>
  </w:style>
  <w:style w:type="character" w:customStyle="1" w:styleId="af8">
    <w:name w:val="文章标题 字符"/>
    <w:link w:val="af7"/>
    <w:rsid w:val="00540E3B"/>
    <w:rPr>
      <w:rFonts w:ascii="Times New Roman" w:eastAsia="宋体" w:hAnsi="Times New Roman" w:cs="Times New Roman"/>
      <w:b/>
      <w:bCs/>
      <w:spacing w:val="-8"/>
      <w:kern w:val="2"/>
      <w:sz w:val="24"/>
      <w:szCs w:val="24"/>
    </w:rPr>
  </w:style>
  <w:style w:type="paragraph" w:customStyle="1" w:styleId="af9">
    <w:name w:val="文章内容"/>
    <w:basedOn w:val="a"/>
    <w:link w:val="afa"/>
    <w:autoRedefine/>
    <w:rsid w:val="00540E3B"/>
    <w:pPr>
      <w:ind w:firstLine="420"/>
    </w:pPr>
    <w:rPr>
      <w:color w:val="000000"/>
    </w:rPr>
  </w:style>
  <w:style w:type="character" w:customStyle="1" w:styleId="afa">
    <w:name w:val="文章内容 字符"/>
    <w:link w:val="af9"/>
    <w:rsid w:val="00540E3B"/>
    <w:rPr>
      <w:rFonts w:ascii="Times New Roman" w:eastAsia="Times New Roman" w:hAnsi="Times New Roman" w:cs="Times New Roman"/>
      <w:color w:val="000000"/>
      <w:kern w:val="2"/>
      <w:sz w:val="21"/>
      <w:szCs w:val="21"/>
    </w:rPr>
  </w:style>
  <w:style w:type="character" w:customStyle="1" w:styleId="a6">
    <w:name w:val="页脚 字符"/>
    <w:link w:val="a5"/>
    <w:uiPriority w:val="99"/>
    <w:rsid w:val="00540E3B"/>
    <w:rPr>
      <w:rFonts w:ascii="Times New Roman" w:eastAsia="Times New Roman" w:hAnsi="Times New Roman" w:cs="Times New Roman"/>
      <w:kern w:val="2"/>
      <w:sz w:val="18"/>
      <w:szCs w:val="18"/>
    </w:rPr>
  </w:style>
  <w:style w:type="character" w:customStyle="1" w:styleId="a8">
    <w:name w:val="页眉 字符"/>
    <w:link w:val="a7"/>
    <w:uiPriority w:val="99"/>
    <w:rsid w:val="00540E3B"/>
    <w:rPr>
      <w:rFonts w:ascii="Times New Roman" w:eastAsia="Times New Roman" w:hAnsi="Times New Roman" w:cs="Times New Roman"/>
      <w:kern w:val="2"/>
      <w:sz w:val="18"/>
      <w:szCs w:val="18"/>
    </w:rPr>
  </w:style>
  <w:style w:type="paragraph" w:customStyle="1" w:styleId="afb">
    <w:name w:val="摘要"/>
    <w:basedOn w:val="a"/>
    <w:autoRedefine/>
    <w:qFormat/>
    <w:rsid w:val="00540E3B"/>
    <w:pPr>
      <w:ind w:firstLineChars="0" w:firstLine="0"/>
    </w:pPr>
    <w:rPr>
      <w:noProof/>
    </w:rPr>
  </w:style>
  <w:style w:type="character" w:styleId="afc">
    <w:name w:val="Placeholder Text"/>
    <w:uiPriority w:val="99"/>
    <w:semiHidden/>
    <w:rsid w:val="00540E3B"/>
    <w:rPr>
      <w:color w:val="808080"/>
    </w:rPr>
  </w:style>
  <w:style w:type="paragraph" w:styleId="afd">
    <w:name w:val="Body Text"/>
    <w:basedOn w:val="a"/>
    <w:link w:val="afe"/>
    <w:autoRedefine/>
    <w:uiPriority w:val="1"/>
    <w:qFormat/>
    <w:rsid w:val="00540E3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e">
    <w:name w:val="正文文本 字符"/>
    <w:link w:val="afd"/>
    <w:uiPriority w:val="1"/>
    <w:rsid w:val="00540E3B"/>
    <w:rPr>
      <w:rFonts w:ascii="Times New Roman" w:eastAsia="Times New Roman" w:hAnsi="Times New Roman" w:cs="Times New Roman"/>
      <w:sz w:val="21"/>
      <w:szCs w:val="21"/>
    </w:rPr>
  </w:style>
  <w:style w:type="paragraph" w:customStyle="1" w:styleId="aff">
    <w:name w:val="致谢部分"/>
    <w:basedOn w:val="afd"/>
    <w:link w:val="aff0"/>
    <w:autoRedefine/>
    <w:qFormat/>
    <w:rsid w:val="00540E3B"/>
    <w:pPr>
      <w:ind w:firstLineChars="0" w:firstLine="0"/>
    </w:pPr>
    <w:rPr>
      <w:b/>
      <w:sz w:val="24"/>
      <w:szCs w:val="24"/>
    </w:rPr>
  </w:style>
  <w:style w:type="character" w:customStyle="1" w:styleId="aff0">
    <w:name w:val="致谢部分 字符"/>
    <w:link w:val="aff"/>
    <w:rsid w:val="00540E3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1">
    <w:name w:val="作者信息"/>
    <w:basedOn w:val="a"/>
    <w:autoRedefine/>
    <w:qFormat/>
    <w:rsid w:val="00540E3B"/>
    <w:pPr>
      <w:ind w:firstLineChars="0" w:firstLine="0"/>
    </w:pPr>
  </w:style>
  <w:style w:type="paragraph" w:styleId="aff2">
    <w:name w:val="Title"/>
    <w:basedOn w:val="a"/>
    <w:next w:val="a"/>
    <w:link w:val="aff3"/>
    <w:qFormat/>
    <w:rsid w:val="00540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3">
    <w:name w:val="标题 字符"/>
    <w:basedOn w:val="a0"/>
    <w:link w:val="aff2"/>
    <w:rsid w:val="00540E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</dc:creator>
  <cp:lastModifiedBy>Donna</cp:lastModifiedBy>
  <cp:revision>11</cp:revision>
  <dcterms:created xsi:type="dcterms:W3CDTF">2023-03-10T05:54:00Z</dcterms:created>
  <dcterms:modified xsi:type="dcterms:W3CDTF">2023-03-27T06:21:00Z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A36A8961AC6246B789450F555DD5ECF1</vt:lpwstr>
  </property>
</Properties>
</file>